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val="en-US" w:eastAsia="zh-CN"/>
        </w:rPr>
        <w:t xml:space="preserve"> </w:t>
      </w:r>
      <w:r>
        <w:rPr>
          <w:rFonts w:hint="eastAsia"/>
          <w:b/>
          <w:bCs/>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13"/>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bookmarkStart w:id="0" w:name="_GoBack"/>
            <w:bookmarkEnd w:id="0"/>
            <w:r>
              <w:rPr>
                <w:rFonts w:hint="eastAsia"/>
                <w:color w:val="auto"/>
                <w:sz w:val="24"/>
                <w:szCs w:val="24"/>
                <w:vertAlign w:val="baseline"/>
                <w:lang w:eastAsia="zh-CN"/>
              </w:rPr>
              <w:t>授课章节</w:t>
            </w:r>
            <w:r>
              <w:rPr>
                <w:rFonts w:hint="eastAsia"/>
                <w:color w:val="auto"/>
                <w:sz w:val="24"/>
                <w:szCs w:val="24"/>
                <w:vertAlign w:val="baseline"/>
                <w:lang w:val="en-US" w:eastAsia="zh-CN"/>
              </w:rPr>
              <w:t>/项目名称</w:t>
            </w:r>
          </w:p>
        </w:tc>
        <w:tc>
          <w:tcPr>
            <w:tcW w:w="7211" w:type="dxa"/>
            <w:gridSpan w:val="2"/>
          </w:tcPr>
          <w:p>
            <w:pPr>
              <w:jc w:val="left"/>
              <w:rPr>
                <w:rFonts w:hint="eastAsia"/>
                <w:color w:val="auto"/>
                <w:sz w:val="24"/>
                <w:szCs w:val="24"/>
                <w:vertAlign w:val="baseline"/>
                <w:lang w:val="en-US" w:eastAsia="zh-CN"/>
              </w:rPr>
            </w:pPr>
            <w:r>
              <w:rPr>
                <w:rFonts w:hint="eastAsia"/>
                <w:color w:val="auto"/>
                <w:sz w:val="24"/>
                <w:szCs w:val="24"/>
                <w:vertAlign w:val="baseline"/>
                <w:lang w:val="en-US" w:eastAsia="zh-CN"/>
              </w:rPr>
              <w:t>项</w:t>
            </w:r>
            <w:r>
              <w:rPr>
                <w:rFonts w:hint="eastAsia"/>
                <w:sz w:val="24"/>
                <w:szCs w:val="24"/>
                <w:vertAlign w:val="baseline"/>
                <w:lang w:val="en-US" w:eastAsia="zh-CN"/>
              </w:rPr>
              <w:t>学习任务2  顺序结构程序设计--银行利息计算程序</w:t>
            </w:r>
          </w:p>
          <w:p>
            <w:pPr>
              <w:jc w:val="left"/>
              <w:rPr>
                <w:rFonts w:hint="default"/>
                <w:color w:val="auto"/>
                <w:sz w:val="24"/>
                <w:szCs w:val="24"/>
                <w:vertAlign w:val="baseline"/>
                <w:lang w:val="en-US" w:eastAsia="zh-CN"/>
              </w:rPr>
            </w:pPr>
            <w:r>
              <w:rPr>
                <w:rFonts w:hint="eastAsia"/>
                <w:color w:val="auto"/>
                <w:sz w:val="24"/>
                <w:szCs w:val="24"/>
                <w:vertAlign w:val="baseline"/>
                <w:lang w:val="en-US" w:eastAsia="zh-CN"/>
              </w:rPr>
              <w:t>任务2-3：数据的表现形式及运算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restart"/>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教学</w:t>
            </w: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目标</w:t>
            </w:r>
          </w:p>
        </w:tc>
        <w:tc>
          <w:tcPr>
            <w:tcW w:w="1213" w:type="dxa"/>
          </w:tcPr>
          <w:p>
            <w:pPr>
              <w:rPr>
                <w:color w:val="auto"/>
                <w:sz w:val="24"/>
                <w:szCs w:val="24"/>
                <w:vertAlign w:val="baseline"/>
              </w:rPr>
            </w:pPr>
            <w:r>
              <w:rPr>
                <w:rFonts w:hint="eastAsia"/>
                <w:color w:val="auto"/>
                <w:sz w:val="24"/>
                <w:szCs w:val="24"/>
                <w:vertAlign w:val="baseline"/>
                <w:lang w:eastAsia="zh-CN"/>
              </w:rPr>
              <w:t>知识目标</w:t>
            </w:r>
          </w:p>
        </w:tc>
        <w:tc>
          <w:tcPr>
            <w:tcW w:w="5998" w:type="dxa"/>
          </w:tcPr>
          <w:p>
            <w:pPr>
              <w:widowControl/>
              <w:adjustRightInd w:val="0"/>
              <w:snapToGrid w:val="0"/>
              <w:spacing w:line="288" w:lineRule="auto"/>
              <w:jc w:val="left"/>
              <w:rPr>
                <w:rFonts w:hint="eastAsia" w:ascii="宋体" w:hAnsi="宋体" w:cs="宋体" w:eastAsiaTheme="minorEastAsia"/>
                <w:color w:val="auto"/>
                <w:kern w:val="0"/>
                <w:szCs w:val="21"/>
                <w:lang w:eastAsia="zh-CN"/>
              </w:rPr>
            </w:pPr>
            <w:r>
              <w:rPr>
                <w:rFonts w:hint="eastAsia" w:ascii="宋体" w:hAnsi="宋体" w:cs="宋体"/>
                <w:color w:val="auto"/>
                <w:kern w:val="0"/>
                <w:szCs w:val="21"/>
              </w:rPr>
              <w:t>了</w:t>
            </w:r>
            <w:r>
              <w:rPr>
                <w:rFonts w:ascii="宋体" w:hAnsi="宋体" w:cs="宋体"/>
                <w:color w:val="auto"/>
                <w:kern w:val="0"/>
                <w:szCs w:val="21"/>
              </w:rPr>
              <w:t>解</w:t>
            </w:r>
            <w:r>
              <w:rPr>
                <w:rFonts w:hint="eastAsia" w:ascii="宋体" w:hAnsi="宋体" w:cs="宋体"/>
                <w:color w:val="auto"/>
                <w:kern w:val="0"/>
                <w:szCs w:val="21"/>
              </w:rPr>
              <w:t>整型、实型、字符型数据的特点</w:t>
            </w:r>
            <w:r>
              <w:rPr>
                <w:rFonts w:hint="eastAsia" w:ascii="宋体" w:hAnsi="宋体" w:cs="宋体"/>
                <w:color w:val="auto"/>
                <w:kern w:val="0"/>
                <w:szCs w:val="21"/>
                <w:lang w:eastAsia="zh-CN"/>
              </w:rPr>
              <w:t>；</w:t>
            </w:r>
          </w:p>
          <w:p>
            <w:pPr>
              <w:widowControl/>
              <w:adjustRightInd w:val="0"/>
              <w:snapToGrid w:val="0"/>
              <w:spacing w:line="288" w:lineRule="auto"/>
              <w:jc w:val="left"/>
              <w:rPr>
                <w:rFonts w:hint="eastAsia" w:ascii="宋体" w:hAnsi="宋体" w:cs="宋体" w:eastAsiaTheme="minorEastAsia"/>
                <w:color w:val="auto"/>
                <w:kern w:val="0"/>
                <w:szCs w:val="21"/>
                <w:lang w:eastAsia="zh-CN"/>
              </w:rPr>
            </w:pPr>
            <w:r>
              <w:rPr>
                <w:rFonts w:ascii="宋体" w:hAnsi="宋体" w:cs="宋体"/>
                <w:color w:val="auto"/>
                <w:kern w:val="0"/>
                <w:szCs w:val="21"/>
              </w:rPr>
              <w:t>掌握</w:t>
            </w:r>
            <w:r>
              <w:rPr>
                <w:rFonts w:hint="eastAsia" w:ascii="宋体" w:hAnsi="宋体" w:cs="宋体"/>
                <w:color w:val="auto"/>
                <w:kern w:val="0"/>
                <w:szCs w:val="21"/>
              </w:rPr>
              <w:t>变量的命名规则及赋值方法</w:t>
            </w:r>
            <w:r>
              <w:rPr>
                <w:rFonts w:hint="eastAsia" w:ascii="宋体" w:hAnsi="宋体" w:cs="宋体"/>
                <w:color w:val="auto"/>
                <w:kern w:val="0"/>
                <w:szCs w:val="21"/>
                <w:lang w:eastAsia="zh-CN"/>
              </w:rPr>
              <w:t>；</w:t>
            </w:r>
          </w:p>
          <w:p>
            <w:pPr>
              <w:pStyle w:val="6"/>
              <w:numPr>
                <w:ilvl w:val="0"/>
                <w:numId w:val="0"/>
              </w:numPr>
              <w:ind w:leftChars="0"/>
              <w:rPr>
                <w:rFonts w:hint="eastAsia" w:eastAsiaTheme="minorEastAsia"/>
                <w:color w:val="auto"/>
                <w:sz w:val="24"/>
                <w:szCs w:val="24"/>
                <w:vertAlign w:val="baseline"/>
                <w:lang w:val="en-US" w:eastAsia="zh-CN"/>
              </w:rPr>
            </w:pPr>
            <w:r>
              <w:rPr>
                <w:rFonts w:hint="eastAsia" w:ascii="宋体" w:hAnsi="宋体" w:cs="宋体"/>
                <w:color w:val="auto"/>
                <w:kern w:val="0"/>
                <w:szCs w:val="21"/>
              </w:rPr>
              <w:t>熟悉C语言程序结构</w:t>
            </w:r>
            <w:r>
              <w:rPr>
                <w:rFonts w:hint="eastAsia" w:ascii="宋体" w:hAnsi="宋体" w:cs="宋体"/>
                <w:color w:val="auto"/>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rFonts w:hint="eastAsia"/>
                <w:color w:val="auto"/>
                <w:sz w:val="24"/>
                <w:szCs w:val="24"/>
                <w:vertAlign w:val="baseline"/>
                <w:lang w:eastAsia="zh-CN"/>
              </w:rPr>
            </w:pPr>
          </w:p>
        </w:tc>
        <w:tc>
          <w:tcPr>
            <w:tcW w:w="1213" w:type="dxa"/>
          </w:tcPr>
          <w:p>
            <w:pPr>
              <w:rPr>
                <w:color w:val="auto"/>
                <w:sz w:val="24"/>
                <w:szCs w:val="24"/>
                <w:vertAlign w:val="baseline"/>
              </w:rPr>
            </w:pPr>
            <w:r>
              <w:rPr>
                <w:rFonts w:hint="eastAsia"/>
                <w:color w:val="auto"/>
                <w:sz w:val="24"/>
                <w:szCs w:val="24"/>
                <w:vertAlign w:val="baseline"/>
                <w:lang w:eastAsia="zh-CN"/>
              </w:rPr>
              <w:t>能力目标</w:t>
            </w:r>
          </w:p>
        </w:tc>
        <w:tc>
          <w:tcPr>
            <w:tcW w:w="5998" w:type="dxa"/>
          </w:tcPr>
          <w:p>
            <w:pPr>
              <w:numPr>
                <w:ilvl w:val="0"/>
                <w:numId w:val="0"/>
              </w:numPr>
              <w:ind w:leftChars="0"/>
              <w:rPr>
                <w:rFonts w:hint="eastAsia" w:eastAsiaTheme="minorEastAsia" w:cstheme="minorBidi"/>
                <w:color w:val="auto"/>
                <w:kern w:val="2"/>
                <w:sz w:val="24"/>
                <w:szCs w:val="24"/>
                <w:vertAlign w:val="baseline"/>
                <w:lang w:val="en-US" w:eastAsia="zh-CN" w:bidi="ar-SA"/>
              </w:rPr>
            </w:pPr>
            <w:r>
              <w:rPr>
                <w:rFonts w:ascii="宋体" w:hAnsi="宋体"/>
                <w:color w:val="auto"/>
                <w:szCs w:val="21"/>
                <w:shd w:val="clear" w:color="auto" w:fill="FFFFFF"/>
              </w:rPr>
              <w:t>掌握C语言的语法规则，熟练使用C语言完成简单程序的编写</w:t>
            </w:r>
            <w:r>
              <w:rPr>
                <w:rFonts w:hint="eastAsia" w:ascii="宋体" w:hAnsi="宋体"/>
                <w:color w:val="auto"/>
                <w:szCs w:val="21"/>
                <w:shd w:val="clear" w:color="auto" w:fill="FFFFFF"/>
                <w:lang w:eastAsia="zh-CN"/>
              </w:rPr>
              <w:t>；</w:t>
            </w:r>
            <w:r>
              <w:rPr>
                <w:rFonts w:ascii="宋体" w:hAnsi="宋体"/>
                <w:color w:val="auto"/>
                <w:szCs w:val="21"/>
              </w:rPr>
              <w:br w:type="textWrapping"/>
            </w:r>
            <w:r>
              <w:rPr>
                <w:rFonts w:ascii="宋体" w:hAnsi="宋体"/>
                <w:color w:val="auto"/>
                <w:szCs w:val="21"/>
                <w:shd w:val="clear" w:color="auto" w:fill="FFFFFF"/>
              </w:rPr>
              <w:t>通过C语言的学习，</w:t>
            </w:r>
            <w:r>
              <w:rPr>
                <w:rFonts w:hint="eastAsia" w:ascii="宋体" w:hAnsi="宋体"/>
                <w:color w:val="auto"/>
                <w:szCs w:val="21"/>
                <w:shd w:val="clear" w:color="auto" w:fill="FFFFFF"/>
              </w:rPr>
              <w:t>培养同学们C语言的语感</w:t>
            </w:r>
            <w:r>
              <w:rPr>
                <w:rFonts w:hint="eastAsia" w:ascii="宋体" w:hAnsi="宋体"/>
                <w:color w:val="auto"/>
                <w:szCs w:val="21"/>
                <w:shd w:val="clear" w:color="auto" w:fill="FFFFFF"/>
                <w:lang w:eastAsia="zh-CN"/>
              </w:rPr>
              <w:t>；</w:t>
            </w:r>
            <w:r>
              <w:rPr>
                <w:rFonts w:ascii="宋体" w:hAnsi="宋体"/>
                <w:color w:val="auto"/>
                <w:szCs w:val="21"/>
              </w:rPr>
              <w:br w:type="textWrapping"/>
            </w:r>
            <w:r>
              <w:rPr>
                <w:rFonts w:ascii="宋体" w:hAnsi="宋体"/>
                <w:color w:val="auto"/>
                <w:szCs w:val="21"/>
                <w:shd w:val="clear" w:color="auto" w:fill="FFFFFF"/>
              </w:rPr>
              <w:t>通过上机</w:t>
            </w:r>
            <w:r>
              <w:rPr>
                <w:rFonts w:hint="eastAsia" w:ascii="宋体" w:hAnsi="宋体"/>
                <w:color w:val="auto"/>
                <w:szCs w:val="21"/>
                <w:shd w:val="clear" w:color="auto" w:fill="FFFFFF"/>
              </w:rPr>
              <w:t>实践</w:t>
            </w:r>
            <w:r>
              <w:rPr>
                <w:rFonts w:ascii="宋体" w:hAnsi="宋体"/>
                <w:color w:val="auto"/>
                <w:szCs w:val="21"/>
                <w:shd w:val="clear" w:color="auto" w:fill="FFFFFF"/>
              </w:rPr>
              <w:t>，不断</w:t>
            </w:r>
            <w:r>
              <w:rPr>
                <w:rFonts w:hint="eastAsia" w:ascii="宋体" w:hAnsi="宋体"/>
                <w:color w:val="auto"/>
                <w:szCs w:val="21"/>
                <w:shd w:val="clear" w:color="auto" w:fill="FFFFFF"/>
              </w:rPr>
              <w:t>培养学生的创新</w:t>
            </w:r>
            <w:r>
              <w:rPr>
                <w:rFonts w:ascii="宋体" w:hAnsi="宋体"/>
                <w:color w:val="auto"/>
                <w:szCs w:val="21"/>
                <w:shd w:val="clear" w:color="auto" w:fill="FFFFFF"/>
              </w:rPr>
              <w:t>能力</w:t>
            </w:r>
            <w:r>
              <w:rPr>
                <w:rFonts w:hint="eastAsia" w:ascii="宋体" w:hAnsi="宋体"/>
                <w:color w:val="auto"/>
                <w:szCs w:val="21"/>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vMerge w:val="continue"/>
          </w:tcPr>
          <w:p>
            <w:pPr>
              <w:rPr>
                <w:color w:val="auto"/>
                <w:sz w:val="24"/>
                <w:szCs w:val="24"/>
                <w:vertAlign w:val="baseline"/>
              </w:rPr>
            </w:pPr>
          </w:p>
        </w:tc>
        <w:tc>
          <w:tcPr>
            <w:tcW w:w="1213" w:type="dxa"/>
          </w:tcPr>
          <w:p>
            <w:pPr>
              <w:rPr>
                <w:color w:val="auto"/>
                <w:sz w:val="24"/>
                <w:szCs w:val="24"/>
                <w:vertAlign w:val="baseline"/>
              </w:rPr>
            </w:pPr>
            <w:r>
              <w:rPr>
                <w:rFonts w:hint="eastAsia"/>
                <w:color w:val="auto"/>
                <w:sz w:val="24"/>
                <w:szCs w:val="24"/>
                <w:vertAlign w:val="baseline"/>
                <w:lang w:eastAsia="zh-CN"/>
              </w:rPr>
              <w:t>素质目标</w:t>
            </w:r>
          </w:p>
        </w:tc>
        <w:tc>
          <w:tcPr>
            <w:tcW w:w="5998" w:type="dxa"/>
          </w:tcPr>
          <w:p>
            <w:pPr>
              <w:pStyle w:val="6"/>
              <w:numPr>
                <w:ilvl w:val="0"/>
                <w:numId w:val="0"/>
              </w:numPr>
              <w:ind w:leftChars="0"/>
              <w:rPr>
                <w:rFonts w:hint="eastAsia"/>
                <w:color w:val="auto"/>
                <w:sz w:val="24"/>
                <w:szCs w:val="24"/>
                <w:lang w:val="en-US" w:eastAsia="zh-CN"/>
              </w:rPr>
            </w:pPr>
            <w:r>
              <w:rPr>
                <w:rFonts w:hint="eastAsia"/>
                <w:color w:val="auto"/>
                <w:sz w:val="24"/>
                <w:szCs w:val="24"/>
                <w:vertAlign w:val="baseline"/>
                <w:lang w:val="en-US" w:eastAsia="zh-CN"/>
              </w:rPr>
              <w:t>培养学生</w:t>
            </w:r>
            <w:r>
              <w:rPr>
                <w:rFonts w:hint="eastAsia"/>
                <w:color w:val="auto"/>
                <w:sz w:val="24"/>
                <w:szCs w:val="24"/>
                <w:lang w:val="en-US" w:eastAsia="zh-CN"/>
              </w:rPr>
              <w:t>独立自主学习的能力；</w:t>
            </w:r>
          </w:p>
          <w:p>
            <w:pPr>
              <w:pStyle w:val="6"/>
              <w:numPr>
                <w:ilvl w:val="0"/>
                <w:numId w:val="0"/>
              </w:numPr>
              <w:ind w:leftChars="0"/>
              <w:rPr>
                <w:color w:val="auto"/>
                <w:sz w:val="24"/>
                <w:szCs w:val="24"/>
                <w:vertAlign w:val="baseline"/>
              </w:rPr>
            </w:pPr>
            <w:r>
              <w:rPr>
                <w:rFonts w:hint="eastAsia"/>
                <w:color w:val="auto"/>
                <w:sz w:val="24"/>
                <w:szCs w:val="24"/>
                <w:vertAlign w:val="baseline"/>
                <w:lang w:val="en-US" w:eastAsia="zh-CN"/>
              </w:rPr>
              <w:t>培养学生</w:t>
            </w:r>
            <w:r>
              <w:rPr>
                <w:rFonts w:hint="eastAsia"/>
                <w:color w:val="auto"/>
                <w:sz w:val="24"/>
                <w:szCs w:val="24"/>
                <w:lang w:val="en-US" w:eastAsia="zh-CN"/>
              </w:rPr>
              <w:t>程序分析和程序设计的能力。</w:t>
            </w:r>
          </w:p>
          <w:p>
            <w:pPr>
              <w:rPr>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eastAsiaTheme="minorEastAsia"/>
                <w:color w:val="auto"/>
                <w:sz w:val="24"/>
                <w:szCs w:val="24"/>
                <w:vertAlign w:val="baseline"/>
                <w:lang w:eastAsia="zh-CN"/>
              </w:rPr>
            </w:pPr>
            <w:r>
              <w:rPr>
                <w:rFonts w:hint="eastAsia"/>
                <w:color w:val="auto"/>
                <w:sz w:val="24"/>
                <w:szCs w:val="24"/>
                <w:vertAlign w:val="baseline"/>
                <w:lang w:eastAsia="zh-CN"/>
              </w:rPr>
              <w:t>“课程思政”教育内容</w:t>
            </w:r>
          </w:p>
        </w:tc>
        <w:tc>
          <w:tcPr>
            <w:tcW w:w="7211" w:type="dxa"/>
            <w:gridSpan w:val="2"/>
          </w:tcPr>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1、树立正确的技能观，努力提高自己的职业技能，为社会和人民造福，绝不能利用自己的技能去做违法犯罪之事；</w:t>
            </w:r>
          </w:p>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2、培养学生的软件工匠精神，在潜移默化中培育社会主义核心价值观，提高综合职业素养，树立社会主义职业精神；</w:t>
            </w:r>
          </w:p>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3、学习机房上课守则，要求同学们遵守学校的各项规章制度，强化制度约束，学会责任担当；</w:t>
            </w:r>
          </w:p>
          <w:p>
            <w:pPr>
              <w:pStyle w:val="6"/>
              <w:numPr>
                <w:ilvl w:val="0"/>
                <w:numId w:val="0"/>
              </w:numPr>
              <w:ind w:leftChars="0"/>
              <w:rPr>
                <w:color w:val="auto"/>
                <w:sz w:val="24"/>
                <w:szCs w:val="24"/>
                <w:vertAlign w:val="baseline"/>
              </w:rPr>
            </w:pPr>
            <w:r>
              <w:rPr>
                <w:rFonts w:hint="eastAsia"/>
                <w:color w:val="auto"/>
                <w:sz w:val="24"/>
                <w:szCs w:val="24"/>
                <w:vertAlign w:val="baseline"/>
                <w:lang w:val="en-US" w:eastAsia="zh-CN"/>
              </w:rPr>
              <w:t>4、理解事物的联系是普遍存在的，引导学生用类比的方法进行知识的迁移。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教学重点</w:t>
            </w:r>
          </w:p>
        </w:tc>
        <w:tc>
          <w:tcPr>
            <w:tcW w:w="7211" w:type="dxa"/>
            <w:gridSpan w:val="2"/>
          </w:tcPr>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 xml:space="preserve">1、 </w:t>
            </w:r>
            <w:r>
              <w:rPr>
                <w:rFonts w:hint="eastAsia" w:ascii="宋体" w:hAnsi="宋体" w:cs="宋体"/>
                <w:color w:val="auto"/>
                <w:kern w:val="0"/>
                <w:szCs w:val="21"/>
              </w:rPr>
              <w:t>整型、实型、字符型数据的特点</w:t>
            </w:r>
            <w:r>
              <w:rPr>
                <w:rFonts w:hint="eastAsia"/>
                <w:color w:val="auto"/>
                <w:sz w:val="24"/>
                <w:szCs w:val="24"/>
                <w:vertAlign w:val="baseline"/>
                <w:lang w:val="en-US" w:eastAsia="zh-CN"/>
              </w:rPr>
              <w:t>；</w:t>
            </w:r>
          </w:p>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 xml:space="preserve">2、 </w:t>
            </w:r>
            <w:r>
              <w:rPr>
                <w:rFonts w:hint="eastAsia" w:ascii="宋体" w:hAnsi="宋体" w:cs="宋体"/>
                <w:color w:val="auto"/>
                <w:kern w:val="0"/>
                <w:szCs w:val="21"/>
              </w:rPr>
              <w:t>变量的命名规则及赋值方法</w:t>
            </w:r>
            <w:r>
              <w:rPr>
                <w:rFonts w:hint="eastAsia"/>
                <w:color w:val="auto"/>
                <w:sz w:val="24"/>
                <w:szCs w:val="24"/>
                <w:vertAlign w:val="baseline"/>
                <w:lang w:val="en-US" w:eastAsia="zh-CN"/>
              </w:rPr>
              <w:t>；</w:t>
            </w:r>
          </w:p>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 xml:space="preserve">3、 </w:t>
            </w:r>
            <w:r>
              <w:rPr>
                <w:rFonts w:hint="eastAsia" w:ascii="宋体" w:hAnsi="宋体" w:cs="宋体"/>
                <w:color w:val="auto"/>
                <w:kern w:val="0"/>
                <w:szCs w:val="21"/>
              </w:rPr>
              <w:t>C语言程序结构</w:t>
            </w:r>
            <w:r>
              <w:rPr>
                <w:rFonts w:hint="eastAsia"/>
                <w:color w:val="auto"/>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教学难点</w:t>
            </w:r>
          </w:p>
        </w:tc>
        <w:tc>
          <w:tcPr>
            <w:tcW w:w="7211" w:type="dxa"/>
            <w:gridSpan w:val="2"/>
          </w:tcPr>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 xml:space="preserve">1、 </w:t>
            </w:r>
            <w:r>
              <w:rPr>
                <w:rFonts w:hint="eastAsia" w:ascii="宋体" w:hAnsi="宋体" w:cs="宋体"/>
                <w:color w:val="auto"/>
                <w:kern w:val="0"/>
                <w:szCs w:val="21"/>
              </w:rPr>
              <w:t>整型、实型、字符型数据的特点</w:t>
            </w:r>
            <w:r>
              <w:rPr>
                <w:rFonts w:hint="eastAsia"/>
                <w:color w:val="auto"/>
                <w:sz w:val="24"/>
                <w:szCs w:val="24"/>
                <w:vertAlign w:val="baseline"/>
                <w:lang w:val="en-US" w:eastAsia="zh-CN"/>
              </w:rPr>
              <w:t>；</w:t>
            </w:r>
          </w:p>
          <w:p>
            <w:pPr>
              <w:pStyle w:val="6"/>
              <w:numPr>
                <w:ilvl w:val="0"/>
                <w:numId w:val="0"/>
              </w:numPr>
              <w:ind w:leftChars="0"/>
              <w:rPr>
                <w:rFonts w:hint="eastAsia"/>
                <w:color w:val="auto"/>
                <w:sz w:val="24"/>
                <w:szCs w:val="24"/>
                <w:vertAlign w:val="baseline"/>
                <w:lang w:val="en-US" w:eastAsia="zh-CN"/>
              </w:rPr>
            </w:pPr>
            <w:r>
              <w:rPr>
                <w:rFonts w:hint="eastAsia"/>
                <w:color w:val="auto"/>
                <w:sz w:val="24"/>
                <w:szCs w:val="24"/>
                <w:vertAlign w:val="baseline"/>
                <w:lang w:val="en-US" w:eastAsia="zh-CN"/>
              </w:rPr>
              <w:t xml:space="preserve">2、 </w:t>
            </w:r>
            <w:r>
              <w:rPr>
                <w:rFonts w:hint="eastAsia" w:ascii="宋体" w:hAnsi="宋体" w:cs="宋体"/>
                <w:color w:val="auto"/>
                <w:kern w:val="0"/>
                <w:szCs w:val="21"/>
              </w:rPr>
              <w:t>变量的命名规则及赋值方法</w:t>
            </w:r>
            <w:r>
              <w:rPr>
                <w:rFonts w:hint="eastAsia"/>
                <w:color w:val="auto"/>
                <w:sz w:val="24"/>
                <w:szCs w:val="24"/>
                <w:vertAlign w:val="baseline"/>
                <w:lang w:val="en-US" w:eastAsia="zh-CN"/>
              </w:rPr>
              <w:t>；</w:t>
            </w:r>
          </w:p>
          <w:p>
            <w:pPr>
              <w:pStyle w:val="6"/>
              <w:numPr>
                <w:ilvl w:val="0"/>
                <w:numId w:val="0"/>
              </w:numPr>
              <w:ind w:leftChars="0"/>
              <w:rPr>
                <w:color w:val="auto"/>
                <w:sz w:val="24"/>
                <w:szCs w:val="24"/>
                <w:vertAlign w:val="baseline"/>
              </w:rPr>
            </w:pPr>
            <w:r>
              <w:rPr>
                <w:rFonts w:hint="eastAsia"/>
                <w:color w:val="auto"/>
                <w:sz w:val="24"/>
                <w:szCs w:val="24"/>
                <w:vertAlign w:val="baseline"/>
                <w:lang w:val="en-US" w:eastAsia="zh-CN"/>
              </w:rPr>
              <w:t xml:space="preserve">3、 </w:t>
            </w:r>
            <w:r>
              <w:rPr>
                <w:rFonts w:hint="eastAsia" w:ascii="宋体" w:hAnsi="宋体" w:cs="宋体"/>
                <w:color w:val="auto"/>
                <w:kern w:val="0"/>
                <w:szCs w:val="21"/>
              </w:rPr>
              <w:t>C语言程序结构</w:t>
            </w:r>
            <w:r>
              <w:rPr>
                <w:rFonts w:hint="eastAsia"/>
                <w:color w:val="auto"/>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eastAsia="zh-CN"/>
              </w:rPr>
            </w:pPr>
            <w:r>
              <w:rPr>
                <w:rFonts w:hint="eastAsia"/>
                <w:color w:val="auto"/>
                <w:sz w:val="24"/>
                <w:szCs w:val="24"/>
                <w:vertAlign w:val="baseline"/>
                <w:lang w:eastAsia="zh-CN"/>
              </w:rPr>
              <w:t>课外作业</w:t>
            </w:r>
          </w:p>
        </w:tc>
        <w:tc>
          <w:tcPr>
            <w:tcW w:w="7211" w:type="dxa"/>
            <w:gridSpan w:val="2"/>
          </w:tcPr>
          <w:p>
            <w:pPr>
              <w:rPr>
                <w:rFonts w:hint="default" w:eastAsiaTheme="minorEastAsia"/>
                <w:color w:val="auto"/>
                <w:sz w:val="24"/>
                <w:szCs w:val="24"/>
                <w:vertAlign w:val="baseline"/>
                <w:lang w:val="en-US" w:eastAsia="zh-CN"/>
              </w:rPr>
            </w:pPr>
            <w:r>
              <w:rPr>
                <w:rFonts w:hint="eastAsia"/>
                <w:color w:val="auto"/>
                <w:sz w:val="24"/>
                <w:szCs w:val="24"/>
                <w:vertAlign w:val="baseline"/>
                <w:lang w:val="en-US" w:eastAsia="zh-CN"/>
              </w:rPr>
              <w:t>完成指定案例的程序设计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1" w:type="dxa"/>
          </w:tcPr>
          <w:p>
            <w:pPr>
              <w:rPr>
                <w:rFonts w:hint="eastAsia"/>
                <w:color w:val="auto"/>
                <w:sz w:val="24"/>
                <w:szCs w:val="24"/>
                <w:vertAlign w:val="baseline"/>
                <w:lang w:val="en-US" w:eastAsia="zh-CN"/>
              </w:rPr>
            </w:pPr>
            <w:r>
              <w:rPr>
                <w:rFonts w:hint="eastAsia"/>
                <w:color w:val="auto"/>
                <w:sz w:val="24"/>
                <w:szCs w:val="24"/>
                <w:vertAlign w:val="baseline"/>
                <w:lang w:val="en-US" w:eastAsia="zh-CN"/>
              </w:rPr>
              <w:t>授课形式</w:t>
            </w:r>
          </w:p>
        </w:tc>
        <w:tc>
          <w:tcPr>
            <w:tcW w:w="7211" w:type="dxa"/>
            <w:gridSpan w:val="2"/>
          </w:tcPr>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1.多媒体教学演示 + 上机实践操作</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2.项目驱动式教学 + 任务导向法教学</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3.通过典型的实际项目和案例，让学生理解所学习的内容如何在实际工作中的应用与实践。</w:t>
            </w:r>
          </w:p>
          <w:p>
            <w:pPr>
              <w:rPr>
                <w:rFonts w:hint="eastAsia"/>
                <w:color w:val="auto"/>
                <w:sz w:val="24"/>
                <w:szCs w:val="24"/>
                <w:vertAlign w:val="baseline"/>
                <w:lang w:val="en-US" w:eastAsia="zh-CN"/>
              </w:rPr>
            </w:pPr>
            <w:r>
              <w:rPr>
                <w:rFonts w:hint="eastAsia"/>
                <w:color w:val="auto"/>
                <w:sz w:val="24"/>
                <w:szCs w:val="24"/>
                <w:vertAlign w:val="baseline"/>
                <w:lang w:val="en-US" w:eastAsia="zh-CN"/>
              </w:rPr>
              <w:t>讲练结合</w:t>
            </w: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p>
            <w:pPr>
              <w:rPr>
                <w:rFonts w:hint="eastAsia" w:eastAsiaTheme="minorEastAsia"/>
                <w:color w:val="auto"/>
                <w:sz w:val="24"/>
                <w:szCs w:val="24"/>
                <w:vertAlign w:val="baseline"/>
                <w:lang w:eastAsia="zh-CN"/>
              </w:rPr>
            </w:pP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 xml:space="preserve">（第 </w:t>
            </w:r>
            <w:r>
              <w:rPr>
                <w:rFonts w:hint="eastAsia" w:ascii="宋体" w:hAnsi="宋体" w:eastAsia="宋体" w:cs="宋体"/>
                <w:b/>
                <w:bCs/>
                <w:color w:val="auto"/>
                <w:sz w:val="24"/>
                <w:szCs w:val="24"/>
                <w:lang w:val="en-US" w:eastAsia="zh-CN"/>
              </w:rPr>
              <w:t>0</w:t>
            </w:r>
            <w:r>
              <w:rPr>
                <w:rFonts w:hint="eastAsia" w:ascii="宋体" w:hAnsi="宋体" w:eastAsia="宋体" w:cs="宋体"/>
                <w:b/>
                <w:bCs/>
                <w:color w:val="auto"/>
                <w:sz w:val="24"/>
                <w:szCs w:val="24"/>
              </w:rPr>
              <w:t xml:space="preserve"> - </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pStyle w:val="6"/>
              <w:spacing w:line="288" w:lineRule="auto"/>
              <w:ind w:firstLine="0" w:firstLineChars="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导入：</w:t>
            </w:r>
          </w:p>
          <w:p>
            <w:pPr>
              <w:pStyle w:val="6"/>
              <w:spacing w:line="288" w:lineRule="auto"/>
              <w:ind w:firstLine="0" w:firstLineChars="0"/>
              <w:jc w:val="left"/>
              <w:rPr>
                <w:rFonts w:hint="eastAsia" w:asciiTheme="minorHAnsi" w:hAnsiTheme="minorHAnsi" w:eastAsiaTheme="minorEastAsia" w:cstheme="minorBidi"/>
                <w:color w:val="auto"/>
                <w:kern w:val="0"/>
                <w:sz w:val="24"/>
                <w:szCs w:val="24"/>
                <w:lang w:val="en-US" w:eastAsia="zh-CN" w:bidi="ar-SA"/>
              </w:rPr>
            </w:pPr>
            <w:r>
              <w:rPr>
                <w:rFonts w:hint="eastAsia" w:asciiTheme="minorHAnsi" w:hAnsiTheme="minorHAnsi" w:eastAsiaTheme="minorEastAsia" w:cstheme="minorBidi"/>
                <w:color w:val="auto"/>
                <w:kern w:val="0"/>
                <w:sz w:val="24"/>
                <w:szCs w:val="24"/>
                <w:lang w:val="en-US" w:eastAsia="zh-CN" w:bidi="ar-SA"/>
              </w:rPr>
              <w:t>1、树立正确的技能观，努力提高自己的职业技能，为社会和人民造福，绝不能利用自己的技能去做违法犯罪之事；</w:t>
            </w:r>
          </w:p>
          <w:p>
            <w:pPr>
              <w:pStyle w:val="6"/>
              <w:spacing w:line="288" w:lineRule="auto"/>
              <w:ind w:firstLine="0" w:firstLineChars="0"/>
              <w:jc w:val="left"/>
              <w:rPr>
                <w:rFonts w:hint="eastAsia" w:asciiTheme="minorHAnsi" w:hAnsiTheme="minorHAnsi" w:eastAsiaTheme="minorEastAsia" w:cstheme="minorBidi"/>
                <w:color w:val="auto"/>
                <w:kern w:val="0"/>
                <w:sz w:val="24"/>
                <w:szCs w:val="24"/>
                <w:lang w:val="en-US" w:eastAsia="zh-CN" w:bidi="ar-SA"/>
              </w:rPr>
            </w:pPr>
            <w:r>
              <w:rPr>
                <w:rFonts w:hint="eastAsia" w:asciiTheme="minorHAnsi" w:hAnsiTheme="minorHAnsi" w:eastAsiaTheme="minorEastAsia" w:cstheme="minorBidi"/>
                <w:color w:val="auto"/>
                <w:kern w:val="0"/>
                <w:sz w:val="24"/>
                <w:szCs w:val="24"/>
                <w:lang w:val="en-US" w:eastAsia="zh-CN" w:bidi="ar-SA"/>
              </w:rPr>
              <w:t>2、培养学生的软件工匠精神，在潜移默化中培育社会主义核心价值观，提高综合职业素养，树立社会主义职业精神。</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15</w:t>
            </w:r>
            <w:r>
              <w:rPr>
                <w:rFonts w:hint="eastAsia" w:ascii="宋体" w:hAnsi="宋体" w:eastAsia="宋体" w:cs="宋体"/>
                <w:b/>
                <w:bCs/>
                <w:color w:val="auto"/>
                <w:sz w:val="24"/>
                <w:szCs w:val="24"/>
              </w:rPr>
              <w:t>分钟） 结合课程</w:t>
            </w:r>
            <w:r>
              <w:rPr>
                <w:rFonts w:hint="eastAsia" w:ascii="宋体" w:hAnsi="宋体" w:eastAsia="宋体" w:cs="宋体"/>
                <w:b/>
                <w:bCs/>
                <w:color w:val="auto"/>
                <w:sz w:val="24"/>
                <w:szCs w:val="24"/>
                <w:lang w:val="en-US" w:eastAsia="zh-CN"/>
              </w:rPr>
              <w:t>内容融入</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【案例1：思政案例】</w:t>
            </w:r>
          </w:p>
          <w:p>
            <w:pPr>
              <w:pStyle w:val="6"/>
              <w:spacing w:line="288" w:lineRule="auto"/>
              <w:ind w:firstLine="0" w:firstLineChars="0"/>
              <w:jc w:val="left"/>
              <w:rPr>
                <w:rFonts w:hint="eastAsia" w:asciiTheme="minorHAnsi" w:hAnsiTheme="minorHAnsi" w:eastAsiaTheme="minorEastAsia" w:cstheme="minorBidi"/>
                <w:color w:val="auto"/>
                <w:kern w:val="2"/>
                <w:sz w:val="21"/>
                <w:szCs w:val="24"/>
                <w:lang w:val="en-US" w:eastAsia="zh-CN" w:bidi="ar-SA"/>
              </w:rPr>
            </w:pPr>
            <w:r>
              <w:rPr>
                <w:rFonts w:hint="eastAsia" w:asciiTheme="minorHAnsi" w:hAnsiTheme="minorHAnsi" w:eastAsiaTheme="minorEastAsia" w:cstheme="minorBidi"/>
                <w:color w:val="auto"/>
                <w:kern w:val="2"/>
                <w:sz w:val="21"/>
                <w:szCs w:val="24"/>
                <w:lang w:val="en-US" w:eastAsia="zh-CN" w:bidi="ar-SA"/>
              </w:rPr>
              <w:t>职业素养，行为合规</w:t>
            </w:r>
          </w:p>
          <w:p>
            <w:pPr>
              <w:pStyle w:val="6"/>
              <w:spacing w:line="288" w:lineRule="auto"/>
              <w:ind w:firstLineChars="0"/>
              <w:jc w:val="left"/>
              <w:rPr>
                <w:rFonts w:hint="eastAsia" w:asciiTheme="minorHAnsi" w:hAnsiTheme="minorHAnsi" w:eastAsiaTheme="minorEastAsia" w:cstheme="minorBidi"/>
                <w:color w:val="auto"/>
                <w:kern w:val="2"/>
                <w:sz w:val="21"/>
                <w:szCs w:val="24"/>
                <w:lang w:val="en-US" w:eastAsia="zh-CN" w:bidi="ar-SA"/>
              </w:rPr>
            </w:pPr>
            <w:r>
              <w:rPr>
                <w:rFonts w:hint="eastAsia" w:asciiTheme="minorHAnsi" w:hAnsiTheme="minorHAnsi" w:eastAsiaTheme="minorEastAsia" w:cstheme="minorBidi"/>
                <w:color w:val="auto"/>
                <w:kern w:val="2"/>
                <w:sz w:val="21"/>
                <w:szCs w:val="24"/>
                <w:lang w:val="en-US" w:eastAsia="zh-CN" w:bidi="ar-SA"/>
              </w:rPr>
              <w:t>职业素养是人类在社会活动中需要遵守的行为规范。职业道德、职业思想、职业行为习惯是职业素养中最根基的部分。引导学生在学习时注意程序的书写格式、变量与方法的命名方式、合理添加注释、合理规划程序工程文件，这些都是合格的软件开发从业人员的基本素质。引导学生注重职业道德，尊重他人的知识产权。平时未经同学允许，不随意拷贝他人的程序成果；工作后，不偷窥和复制同事的开发成果，不盗取公司的研发成果。使学生明确：职业素养是一个职业人的立身之本。在学生时代，就应该不断提升个人修养和思想道德水平，着力锻造良好的职业素养。</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16</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60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【案例2：</w:t>
            </w:r>
            <w:r>
              <w:rPr>
                <w:rFonts w:hint="eastAsia" w:ascii="宋体" w:hAnsi="宋体" w:eastAsia="宋体" w:cs="宋体"/>
                <w:b w:val="0"/>
                <w:bCs w:val="0"/>
                <w:color w:val="auto"/>
                <w:sz w:val="24"/>
                <w:szCs w:val="24"/>
              </w:rPr>
              <w:t>数据类型、常量</w:t>
            </w:r>
            <w:r>
              <w:rPr>
                <w:rFonts w:hint="eastAsia" w:ascii="宋体" w:hAnsi="宋体" w:eastAsia="宋体" w:cs="宋体"/>
                <w:color w:val="auto"/>
                <w:sz w:val="24"/>
                <w:szCs w:val="24"/>
                <w:lang w:val="en-US" w:eastAsia="zh-CN"/>
              </w:rPr>
              <w:t>】</w:t>
            </w:r>
          </w:p>
          <w:p>
            <w:pPr>
              <w:tabs>
                <w:tab w:val="left" w:pos="7080"/>
              </w:tabs>
              <w:adjustRightInd w:val="0"/>
              <w:snapToGrid w:val="0"/>
              <w:spacing w:line="288" w:lineRule="auto"/>
              <w:ind w:firstLine="352" w:firstLineChars="147"/>
              <w:rPr>
                <w:rFonts w:hint="default" w:asciiTheme="minorHAnsi" w:hAnsiTheme="minorHAnsi" w:eastAsiaTheme="minorEastAsia" w:cstheme="minorBidi"/>
                <w:color w:val="auto"/>
                <w:kern w:val="2"/>
                <w:sz w:val="21"/>
                <w:szCs w:val="24"/>
                <w:lang w:val="en-US" w:eastAsia="zh-CN" w:bidi="ar-SA"/>
              </w:rPr>
            </w:pPr>
            <w:r>
              <w:rPr>
                <w:rFonts w:hint="eastAsia" w:cstheme="minorBidi"/>
                <w:color w:val="auto"/>
                <w:kern w:val="2"/>
                <w:sz w:val="24"/>
                <w:szCs w:val="24"/>
                <w:lang w:val="en-US" w:eastAsia="zh-CN" w:bidi="ar-SA"/>
              </w:rPr>
              <w:t>（一）</w:t>
            </w:r>
            <w:r>
              <w:rPr>
                <w:rFonts w:hint="eastAsia" w:ascii="宋体" w:hAnsi="宋体"/>
                <w:b/>
                <w:bCs/>
                <w:color w:val="auto"/>
                <w:sz w:val="24"/>
                <w:szCs w:val="24"/>
              </w:rPr>
              <w:t>C语言的数据类型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5"/>
              <w:gridCol w:w="19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类型</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所占位数</w:t>
                  </w:r>
                </w:p>
              </w:tc>
              <w:tc>
                <w:tcPr>
                  <w:tcW w:w="2826"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数的范围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char</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8</w:t>
                  </w:r>
                </w:p>
              </w:tc>
              <w:tc>
                <w:tcPr>
                  <w:tcW w:w="2826"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-128~127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int</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16</w:t>
                  </w:r>
                </w:p>
              </w:tc>
              <w:tc>
                <w:tcPr>
                  <w:tcW w:w="2826"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-32768~32767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short</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16</w:t>
                  </w:r>
                </w:p>
              </w:tc>
              <w:tc>
                <w:tcPr>
                  <w:tcW w:w="2826"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-32768~32767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long</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32</w:t>
                  </w:r>
                </w:p>
              </w:tc>
              <w:tc>
                <w:tcPr>
                  <w:tcW w:w="2826"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-2147483648~2147483647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float</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32</w:t>
                  </w:r>
                </w:p>
              </w:tc>
              <w:tc>
                <w:tcPr>
                  <w:tcW w:w="2826" w:type="dxa"/>
                  <w:noWrap w:val="0"/>
                  <w:vAlign w:val="top"/>
                </w:tcPr>
                <w:p>
                  <w:pPr>
                    <w:tabs>
                      <w:tab w:val="left" w:pos="7080"/>
                    </w:tabs>
                    <w:adjustRightInd w:val="0"/>
                    <w:snapToGrid w:val="0"/>
                    <w:spacing w:line="288" w:lineRule="auto"/>
                    <w:rPr>
                      <w:rFonts w:ascii="宋体" w:hAnsi="宋体"/>
                      <w:color w:val="auto"/>
                      <w:szCs w:val="21"/>
                    </w:rPr>
                  </w:pPr>
                  <w:r>
                    <w:rPr>
                      <w:rFonts w:hint="eastAsia" w:ascii="宋体" w:hAnsi="宋体"/>
                      <w:color w:val="auto"/>
                      <w:szCs w:val="21"/>
                    </w:rPr>
                    <w:t>约6位有效数字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double</w:t>
                  </w:r>
                </w:p>
              </w:tc>
              <w:tc>
                <w:tcPr>
                  <w:tcW w:w="1989" w:type="dxa"/>
                  <w:noWrap w:val="0"/>
                  <w:vAlign w:val="top"/>
                </w:tcPr>
                <w:p>
                  <w:pPr>
                    <w:tabs>
                      <w:tab w:val="left" w:pos="7080"/>
                    </w:tabs>
                    <w:adjustRightInd w:val="0"/>
                    <w:snapToGrid w:val="0"/>
                    <w:spacing w:line="288" w:lineRule="auto"/>
                    <w:rPr>
                      <w:rFonts w:eastAsia="楷体_GB2312"/>
                      <w:color w:val="auto"/>
                      <w:szCs w:val="21"/>
                    </w:rPr>
                  </w:pPr>
                  <w:r>
                    <w:rPr>
                      <w:rFonts w:hint="eastAsia" w:eastAsia="楷体_GB2312"/>
                      <w:color w:val="auto"/>
                      <w:szCs w:val="21"/>
                    </w:rPr>
                    <w:t>64</w:t>
                  </w:r>
                </w:p>
              </w:tc>
              <w:tc>
                <w:tcPr>
                  <w:tcW w:w="2826" w:type="dxa"/>
                  <w:noWrap w:val="0"/>
                  <w:vAlign w:val="top"/>
                </w:tcPr>
                <w:p>
                  <w:pPr>
                    <w:tabs>
                      <w:tab w:val="left" w:pos="7080"/>
                    </w:tabs>
                    <w:adjustRightInd w:val="0"/>
                    <w:snapToGrid w:val="0"/>
                    <w:spacing w:line="288" w:lineRule="auto"/>
                    <w:rPr>
                      <w:rFonts w:ascii="宋体" w:hAnsi="宋体"/>
                      <w:color w:val="auto"/>
                      <w:szCs w:val="21"/>
                    </w:rPr>
                  </w:pPr>
                  <w:r>
                    <w:rPr>
                      <w:rFonts w:hint="eastAsia" w:ascii="宋体" w:hAnsi="宋体"/>
                      <w:color w:val="auto"/>
                      <w:szCs w:val="21"/>
                    </w:rPr>
                    <w:t>约12位有效数字</w:t>
                  </w:r>
                </w:p>
              </w:tc>
            </w:tr>
          </w:tbl>
          <w:p>
            <w:pPr>
              <w:tabs>
                <w:tab w:val="left" w:pos="7080"/>
              </w:tabs>
              <w:adjustRightInd w:val="0"/>
              <w:snapToGrid w:val="0"/>
              <w:spacing w:line="288" w:lineRule="auto"/>
              <w:ind w:firstLine="411" w:firstLineChars="196"/>
              <w:rPr>
                <w:rFonts w:ascii="宋体" w:hAnsi="宋体"/>
                <w:b/>
                <w:color w:val="auto"/>
                <w:szCs w:val="21"/>
              </w:rPr>
            </w:pPr>
            <w:r>
              <w:rPr>
                <w:rFonts w:hint="eastAsia" w:cstheme="minorBidi"/>
                <w:color w:val="auto"/>
                <w:kern w:val="2"/>
                <w:sz w:val="21"/>
                <w:szCs w:val="24"/>
                <w:lang w:val="en-US" w:eastAsia="zh-CN" w:bidi="ar-SA"/>
              </w:rPr>
              <w:t xml:space="preserve"> </w:t>
            </w:r>
            <w:r>
              <w:rPr>
                <w:rFonts w:hint="eastAsia" w:ascii="宋体" w:hAnsi="宋体"/>
                <w:b/>
                <w:color w:val="auto"/>
                <w:szCs w:val="21"/>
              </w:rPr>
              <w:t>（二）常量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常量：顾名思义，就是在程序运行过程中值不会改变的量。</w:t>
            </w:r>
          </w:p>
          <w:p>
            <w:pPr>
              <w:tabs>
                <w:tab w:val="left" w:pos="7080"/>
              </w:tabs>
              <w:adjustRightInd w:val="0"/>
              <w:snapToGrid w:val="0"/>
              <w:spacing w:line="288" w:lineRule="auto"/>
              <w:ind w:firstLine="413" w:firstLineChars="196"/>
              <w:rPr>
                <w:rFonts w:ascii="宋体" w:hAnsi="宋体"/>
                <w:b/>
                <w:bCs/>
                <w:color w:val="auto"/>
                <w:szCs w:val="21"/>
              </w:rPr>
            </w:pPr>
            <w:r>
              <w:rPr>
                <w:rFonts w:hint="eastAsia" w:ascii="宋体" w:hAnsi="宋体"/>
                <w:b/>
                <w:bCs/>
                <w:color w:val="auto"/>
                <w:szCs w:val="21"/>
              </w:rPr>
              <w:t>1、整型常量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C语言程序中整型常量，由正、负号和0～9十个数字组成，没有小数部分。</w:t>
            </w:r>
          </w:p>
          <w:p>
            <w:pPr>
              <w:tabs>
                <w:tab w:val="left" w:pos="7080"/>
              </w:tabs>
              <w:adjustRightInd w:val="0"/>
              <w:snapToGrid w:val="0"/>
              <w:spacing w:line="288" w:lineRule="auto"/>
              <w:ind w:left="420"/>
              <w:rPr>
                <w:rFonts w:ascii="宋体" w:hAnsi="宋体"/>
                <w:color w:val="auto"/>
                <w:szCs w:val="21"/>
              </w:rPr>
            </w:pPr>
            <w:r>
              <w:rPr>
                <w:rFonts w:hint="eastAsia" w:ascii="宋体" w:hAnsi="宋体"/>
                <w:color w:val="auto"/>
                <w:szCs w:val="21"/>
              </w:rPr>
              <w:t xml:space="preserve"> 例如；10，30，3.6等等，这种数据跟数学里学得数据是一样的。</w:t>
            </w:r>
          </w:p>
          <w:p>
            <w:pPr>
              <w:tabs>
                <w:tab w:val="left" w:pos="7080"/>
              </w:tabs>
              <w:adjustRightInd w:val="0"/>
              <w:snapToGrid w:val="0"/>
              <w:spacing w:line="288" w:lineRule="auto"/>
              <w:ind w:firstLine="413" w:firstLineChars="196"/>
              <w:rPr>
                <w:rFonts w:ascii="宋体" w:hAnsi="宋体"/>
                <w:b/>
                <w:bCs/>
                <w:color w:val="auto"/>
                <w:szCs w:val="21"/>
              </w:rPr>
            </w:pPr>
            <w:r>
              <w:rPr>
                <w:rFonts w:hint="eastAsia" w:ascii="宋体" w:hAnsi="宋体"/>
                <w:b/>
                <w:bCs/>
                <w:color w:val="auto"/>
                <w:szCs w:val="21"/>
              </w:rPr>
              <w:t>2、实型常量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实型常量就是我们日常使用的带小数的常数，也叫浮点数。在C语言中。它有两种表示形式：小数表示法和指数表示法。</w:t>
            </w:r>
          </w:p>
          <w:p>
            <w:pPr>
              <w:tabs>
                <w:tab w:val="left" w:pos="7080"/>
              </w:tabs>
              <w:adjustRightInd w:val="0"/>
              <w:snapToGrid w:val="0"/>
              <w:spacing w:line="288" w:lineRule="auto"/>
              <w:ind w:firstLine="420" w:firstLineChars="200"/>
              <w:rPr>
                <w:rFonts w:hint="default" w:asciiTheme="minorHAnsi" w:hAnsiTheme="minorHAnsi" w:eastAsiaTheme="minorEastAsia" w:cstheme="minorBidi"/>
                <w:color w:val="auto"/>
                <w:kern w:val="2"/>
                <w:sz w:val="21"/>
                <w:szCs w:val="24"/>
                <w:lang w:val="en-US" w:eastAsia="zh-CN" w:bidi="ar-SA"/>
              </w:rPr>
            </w:pPr>
            <w:r>
              <w:rPr>
                <w:rFonts w:hint="eastAsia" w:ascii="宋体" w:hAnsi="宋体"/>
                <w:color w:val="auto"/>
                <w:szCs w:val="21"/>
              </w:rPr>
              <w:t>（1）小数表示法：它由整数和小数两部分组成。</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rFonts w:hint="eastAsia" w:eastAsiaTheme="minorEastAsia"/>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p>
      <w:pPr>
        <w:rPr>
          <w:color w:val="auto"/>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（2）指数表示法（科学表示法）：方法是在小数表示法后面加字母E（或e）表示指数，指数部分可正可负，但必须是整数。</w:t>
            </w:r>
          </w:p>
          <w:p>
            <w:pPr>
              <w:tabs>
                <w:tab w:val="left" w:pos="7080"/>
              </w:tabs>
              <w:adjustRightInd w:val="0"/>
              <w:snapToGrid w:val="0"/>
              <w:spacing w:line="288" w:lineRule="auto"/>
              <w:ind w:firstLine="411" w:firstLineChars="196"/>
              <w:rPr>
                <w:rFonts w:hint="eastAsia" w:ascii="宋体" w:hAnsi="宋体"/>
                <w:color w:val="auto"/>
                <w:szCs w:val="21"/>
              </w:rPr>
            </w:pPr>
            <w:r>
              <w:rPr>
                <w:rFonts w:hint="eastAsia" w:ascii="宋体" w:hAnsi="宋体"/>
                <w:color w:val="auto"/>
                <w:szCs w:val="21"/>
              </w:rPr>
              <w:t>如：1e-2、0.5E10、35.56E-3、7.e-2，它们都是实型常量。</w:t>
            </w:r>
          </w:p>
          <w:p>
            <w:pPr>
              <w:tabs>
                <w:tab w:val="left" w:pos="7080"/>
              </w:tabs>
              <w:adjustRightInd w:val="0"/>
              <w:snapToGrid w:val="0"/>
              <w:spacing w:line="288" w:lineRule="auto"/>
              <w:ind w:firstLine="413" w:firstLineChars="196"/>
              <w:rPr>
                <w:rFonts w:ascii="宋体" w:hAnsi="宋体"/>
                <w:b/>
                <w:bCs/>
                <w:color w:val="auto"/>
                <w:szCs w:val="21"/>
              </w:rPr>
            </w:pPr>
            <w:r>
              <w:rPr>
                <w:rFonts w:hint="eastAsia" w:ascii="宋体" w:hAnsi="宋体"/>
                <w:b/>
                <w:bCs/>
                <w:color w:val="auto"/>
                <w:szCs w:val="21"/>
              </w:rPr>
              <w:t>3、字符常量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由单引号括起来的一个字符。字符常量两侧的单引号是必不可少的。</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转义字符：以反斜线“\”开头，后跟一个字符组成。使用时同样要括在一对单引号内。</w:t>
            </w:r>
          </w:p>
          <w:p>
            <w:pPr>
              <w:tabs>
                <w:tab w:val="left" w:pos="7080"/>
              </w:tabs>
              <w:adjustRightInd w:val="0"/>
              <w:snapToGrid w:val="0"/>
              <w:spacing w:line="288" w:lineRule="auto"/>
              <w:ind w:firstLine="413" w:firstLineChars="196"/>
              <w:rPr>
                <w:rFonts w:ascii="宋体" w:hAnsi="宋体"/>
                <w:b/>
                <w:bCs/>
                <w:color w:val="auto"/>
                <w:szCs w:val="21"/>
              </w:rPr>
            </w:pPr>
            <w:r>
              <w:rPr>
                <w:rFonts w:hint="eastAsia" w:ascii="宋体" w:hAnsi="宋体"/>
                <w:b/>
                <w:bCs/>
                <w:color w:val="auto"/>
                <w:szCs w:val="21"/>
              </w:rPr>
              <w:t>4、字符串常量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由一对双引号括起来的一个或多个字符序列。</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例如：“very good</w:t>
            </w:r>
            <w:r>
              <w:rPr>
                <w:rFonts w:ascii="宋体" w:hAnsi="宋体"/>
                <w:color w:val="auto"/>
                <w:szCs w:val="21"/>
              </w:rPr>
              <w:t>”</w:t>
            </w:r>
            <w:r>
              <w:rPr>
                <w:rFonts w:hint="eastAsia" w:ascii="宋体" w:hAnsi="宋体"/>
                <w:color w:val="auto"/>
                <w:szCs w:val="21"/>
              </w:rPr>
              <w:t>,</w:t>
            </w:r>
            <w:r>
              <w:rPr>
                <w:rFonts w:ascii="宋体" w:hAnsi="宋体"/>
                <w:color w:val="auto"/>
                <w:szCs w:val="21"/>
              </w:rPr>
              <w:t>”</w:t>
            </w:r>
            <w:r>
              <w:rPr>
                <w:rFonts w:hint="eastAsia" w:ascii="宋体" w:hAnsi="宋体"/>
                <w:color w:val="auto"/>
                <w:szCs w:val="21"/>
              </w:rPr>
              <w:t>abc#</w:t>
            </w:r>
            <w:r>
              <w:rPr>
                <w:rFonts w:ascii="宋体" w:hAnsi="宋体"/>
                <w:color w:val="auto"/>
                <w:szCs w:val="21"/>
              </w:rPr>
              <w:t>”</w:t>
            </w:r>
            <w:r>
              <w:rPr>
                <w:rFonts w:hint="eastAsia" w:ascii="宋体" w:hAnsi="宋体"/>
                <w:color w:val="auto"/>
                <w:szCs w:val="21"/>
              </w:rPr>
              <w:t>等 。</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字符串常量与字符常量的区别：</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一个字符常量在内存中存放，只占1 Byte，而字符串常量是用一个一维字符数组来存放的，即在内存中用多个连续的字节存放，每个字节放一个西文字符，或用2Byte放一个汉字，为了标志字符串的结束，系统自动在字符串的结尾加一个结束符（</w:t>
            </w:r>
            <w:r>
              <w:rPr>
                <w:rFonts w:ascii="宋体" w:hAnsi="宋体"/>
                <w:color w:val="auto"/>
                <w:szCs w:val="21"/>
              </w:rPr>
              <w:t>’</w:t>
            </w:r>
            <w:r>
              <w:rPr>
                <w:rFonts w:hint="eastAsia" w:ascii="宋体" w:hAnsi="宋体"/>
                <w:color w:val="auto"/>
                <w:szCs w:val="21"/>
              </w:rPr>
              <w:t>\0</w:t>
            </w:r>
            <w:r>
              <w:rPr>
                <w:rFonts w:ascii="宋体" w:hAnsi="宋体"/>
                <w:color w:val="auto"/>
                <w:szCs w:val="21"/>
              </w:rPr>
              <w:t>’</w:t>
            </w:r>
            <w:r>
              <w:rPr>
                <w:rFonts w:hint="eastAsia" w:ascii="宋体" w:hAnsi="宋体"/>
                <w:color w:val="auto"/>
                <w:szCs w:val="21"/>
              </w:rPr>
              <w:t>），这里的</w:t>
            </w:r>
            <w:r>
              <w:rPr>
                <w:rFonts w:ascii="宋体" w:hAnsi="宋体"/>
                <w:color w:val="auto"/>
                <w:szCs w:val="21"/>
              </w:rPr>
              <w:t>’</w:t>
            </w:r>
            <w:r>
              <w:rPr>
                <w:rFonts w:hint="eastAsia" w:ascii="宋体" w:hAnsi="宋体"/>
                <w:color w:val="auto"/>
                <w:szCs w:val="21"/>
              </w:rPr>
              <w:t>\0</w:t>
            </w:r>
            <w:r>
              <w:rPr>
                <w:rFonts w:ascii="宋体" w:hAnsi="宋体"/>
                <w:color w:val="auto"/>
                <w:szCs w:val="21"/>
              </w:rPr>
              <w:t>’</w:t>
            </w:r>
            <w:r>
              <w:rPr>
                <w:rFonts w:hint="eastAsia" w:ascii="宋体" w:hAnsi="宋体"/>
                <w:color w:val="auto"/>
                <w:szCs w:val="21"/>
              </w:rPr>
              <w:t>表示空字符的转义字符。</w:t>
            </w:r>
          </w:p>
          <w:p>
            <w:pPr>
              <w:tabs>
                <w:tab w:val="left" w:pos="7080"/>
              </w:tabs>
              <w:adjustRightInd w:val="0"/>
              <w:snapToGrid w:val="0"/>
              <w:spacing w:line="288" w:lineRule="auto"/>
              <w:ind w:firstLine="310" w:firstLineChars="147"/>
              <w:rPr>
                <w:rFonts w:ascii="宋体" w:hAnsi="宋体"/>
                <w:b/>
                <w:bCs/>
                <w:color w:val="auto"/>
                <w:szCs w:val="21"/>
              </w:rPr>
            </w:pPr>
            <w:r>
              <w:rPr>
                <w:rFonts w:hint="eastAsia" w:ascii="宋体" w:hAnsi="宋体"/>
                <w:b/>
                <w:bCs/>
                <w:color w:val="auto"/>
                <w:szCs w:val="21"/>
              </w:rPr>
              <w:t>5．符号常量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用一个标识符号代表的一个常量，这时，此标识符号与此常量是等价的。C语言中符号常量是用宏定义命令定义的。定义符号常量的格式如下：</w:t>
            </w:r>
          </w:p>
          <w:p>
            <w:pPr>
              <w:tabs>
                <w:tab w:val="left" w:pos="7080"/>
              </w:tabs>
              <w:adjustRightInd w:val="0"/>
              <w:snapToGrid w:val="0"/>
              <w:spacing w:line="288" w:lineRule="auto"/>
              <w:ind w:firstLine="422" w:firstLineChars="200"/>
              <w:rPr>
                <w:rFonts w:ascii="宋体" w:hAnsi="宋体"/>
                <w:b/>
                <w:bCs/>
                <w:color w:val="auto"/>
                <w:szCs w:val="21"/>
              </w:rPr>
            </w:pPr>
            <w:r>
              <w:rPr>
                <w:rFonts w:hint="eastAsia" w:ascii="宋体" w:hAnsi="宋体"/>
                <w:b/>
                <w:bCs/>
                <w:color w:val="auto"/>
                <w:szCs w:val="21"/>
              </w:rPr>
              <w:t>#define 标识符  常量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编译程序在源程序中发现该标识符时，都用后面的常量来替换。</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举例；</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 xml:space="preserve">   #include &lt;stdio.h&gt;</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 xml:space="preserve">  #define p 3.14159</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 xml:space="preserve">  main( )</w:t>
            </w:r>
          </w:p>
          <w:p>
            <w:pPr>
              <w:tabs>
                <w:tab w:val="left" w:pos="7080"/>
              </w:tabs>
              <w:adjustRightInd w:val="0"/>
              <w:snapToGrid w:val="0"/>
              <w:spacing w:line="288" w:lineRule="auto"/>
              <w:ind w:firstLine="525" w:firstLineChars="250"/>
              <w:rPr>
                <w:rFonts w:ascii="宋体" w:hAnsi="宋体"/>
                <w:color w:val="auto"/>
                <w:szCs w:val="21"/>
              </w:rPr>
            </w:pPr>
            <w:r>
              <w:rPr>
                <w:rFonts w:hint="eastAsia" w:ascii="宋体" w:hAnsi="宋体"/>
                <w:color w:val="auto"/>
                <w:szCs w:val="21"/>
              </w:rPr>
              <w:t>{</w:t>
            </w:r>
          </w:p>
          <w:p>
            <w:pPr>
              <w:tabs>
                <w:tab w:val="left" w:pos="7080"/>
              </w:tabs>
              <w:adjustRightInd w:val="0"/>
              <w:snapToGrid w:val="0"/>
              <w:spacing w:line="288" w:lineRule="auto"/>
              <w:ind w:firstLine="525" w:firstLineChars="250"/>
              <w:rPr>
                <w:rFonts w:ascii="宋体" w:hAnsi="宋体"/>
                <w:color w:val="auto"/>
                <w:szCs w:val="21"/>
              </w:rPr>
            </w:pPr>
            <w:r>
              <w:rPr>
                <w:rFonts w:hint="eastAsia" w:ascii="宋体" w:hAnsi="宋体"/>
                <w:color w:val="auto"/>
                <w:szCs w:val="21"/>
              </w:rPr>
              <w:t xml:space="preserve">  float s,r;</w:t>
            </w:r>
          </w:p>
          <w:p>
            <w:pPr>
              <w:tabs>
                <w:tab w:val="left" w:pos="7080"/>
              </w:tabs>
              <w:adjustRightInd w:val="0"/>
              <w:snapToGrid w:val="0"/>
              <w:spacing w:line="288" w:lineRule="auto"/>
              <w:ind w:firstLine="525" w:firstLineChars="250"/>
              <w:rPr>
                <w:rFonts w:ascii="宋体" w:hAnsi="宋体"/>
                <w:color w:val="auto"/>
                <w:szCs w:val="21"/>
              </w:rPr>
            </w:pPr>
            <w:r>
              <w:rPr>
                <w:rFonts w:hint="eastAsia" w:ascii="宋体" w:hAnsi="宋体"/>
                <w:color w:val="auto"/>
                <w:szCs w:val="21"/>
              </w:rPr>
              <w:t xml:space="preserve">  r=2.2;</w:t>
            </w:r>
          </w:p>
          <w:p>
            <w:pPr>
              <w:tabs>
                <w:tab w:val="left" w:pos="7080"/>
              </w:tabs>
              <w:adjustRightInd w:val="0"/>
              <w:snapToGrid w:val="0"/>
              <w:spacing w:line="288" w:lineRule="auto"/>
              <w:ind w:firstLine="525" w:firstLineChars="250"/>
              <w:rPr>
                <w:rFonts w:ascii="宋体" w:hAnsi="宋体"/>
                <w:color w:val="auto"/>
                <w:szCs w:val="21"/>
              </w:rPr>
            </w:pPr>
            <w:r>
              <w:rPr>
                <w:rFonts w:hint="eastAsia" w:ascii="宋体" w:hAnsi="宋体"/>
                <w:color w:val="auto"/>
                <w:szCs w:val="21"/>
              </w:rPr>
              <w:t xml:space="preserve">  s=p*r*r;</w:t>
            </w:r>
          </w:p>
          <w:p>
            <w:pPr>
              <w:tabs>
                <w:tab w:val="left" w:pos="7080"/>
              </w:tabs>
              <w:adjustRightInd w:val="0"/>
              <w:snapToGrid w:val="0"/>
              <w:spacing w:line="288" w:lineRule="auto"/>
              <w:ind w:firstLine="525" w:firstLineChars="250"/>
              <w:rPr>
                <w:rFonts w:ascii="宋体" w:hAnsi="宋体"/>
                <w:color w:val="auto"/>
                <w:szCs w:val="21"/>
              </w:rPr>
            </w:pPr>
            <w:r>
              <w:rPr>
                <w:rFonts w:hint="eastAsia" w:ascii="宋体" w:hAnsi="宋体"/>
                <w:color w:val="auto"/>
                <w:szCs w:val="21"/>
              </w:rPr>
              <w:t xml:space="preserve">  printf(</w:t>
            </w:r>
            <w:r>
              <w:rPr>
                <w:rFonts w:ascii="宋体" w:hAnsi="宋体"/>
                <w:color w:val="auto"/>
                <w:szCs w:val="21"/>
              </w:rPr>
              <w:t>“s=%f\n”</w:t>
            </w:r>
            <w:r>
              <w:rPr>
                <w:rFonts w:hint="eastAsia" w:ascii="宋体" w:hAnsi="宋体"/>
                <w:color w:val="auto"/>
                <w:szCs w:val="21"/>
              </w:rPr>
              <w:t>,s);</w:t>
            </w:r>
          </w:p>
          <w:p>
            <w:pPr>
              <w:tabs>
                <w:tab w:val="left" w:pos="7080"/>
              </w:tabs>
              <w:adjustRightInd w:val="0"/>
              <w:snapToGrid w:val="0"/>
              <w:spacing w:line="288" w:lineRule="auto"/>
              <w:ind w:firstLine="525" w:firstLineChars="250"/>
              <w:rPr>
                <w:rFonts w:ascii="宋体" w:hAnsi="宋体"/>
                <w:color w:val="auto"/>
                <w:szCs w:val="21"/>
              </w:rPr>
            </w:pPr>
            <w:r>
              <w:rPr>
                <w:rFonts w:hint="eastAsia" w:ascii="宋体" w:hAnsi="宋体"/>
                <w:color w:val="auto"/>
                <w:szCs w:val="21"/>
              </w:rPr>
              <w:t>}</w:t>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61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120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【案例3：变量、运算符和表达式】</w:t>
            </w:r>
          </w:p>
          <w:p>
            <w:pPr>
              <w:numPr>
                <w:ilvl w:val="0"/>
                <w:numId w:val="1"/>
              </w:numPr>
              <w:tabs>
                <w:tab w:val="left" w:pos="7080"/>
              </w:tabs>
              <w:adjustRightInd w:val="0"/>
              <w:snapToGrid w:val="0"/>
              <w:spacing w:line="288" w:lineRule="auto"/>
              <w:ind w:firstLine="420" w:firstLineChars="200"/>
              <w:rPr>
                <w:rFonts w:hint="eastAsia" w:ascii="宋体" w:hAnsi="宋体"/>
                <w:color w:val="auto"/>
                <w:szCs w:val="21"/>
              </w:rPr>
            </w:pPr>
            <w:r>
              <w:rPr>
                <w:rFonts w:hint="eastAsia" w:ascii="宋体" w:hAnsi="宋体"/>
                <w:color w:val="auto"/>
                <w:szCs w:val="21"/>
              </w:rPr>
              <w:t>变量</w:t>
            </w:r>
          </w:p>
          <w:p>
            <w:pPr>
              <w:numPr>
                <w:ilvl w:val="0"/>
                <w:numId w:val="0"/>
              </w:numPr>
              <w:tabs>
                <w:tab w:val="left" w:pos="7080"/>
              </w:tabs>
              <w:adjustRightInd w:val="0"/>
              <w:snapToGrid w:val="0"/>
              <w:spacing w:line="288" w:lineRule="auto"/>
              <w:ind w:firstLine="630" w:firstLineChars="300"/>
              <w:rPr>
                <w:rFonts w:ascii="宋体" w:hAnsi="宋体"/>
                <w:color w:val="auto"/>
                <w:szCs w:val="21"/>
              </w:rPr>
            </w:pPr>
            <w:r>
              <w:rPr>
                <w:rFonts w:hint="eastAsia" w:ascii="宋体" w:hAnsi="宋体"/>
                <w:color w:val="auto"/>
                <w:szCs w:val="21"/>
              </w:rPr>
              <w:t>在程序执行中其值可发生变化的量称为变量。</w:t>
            </w:r>
          </w:p>
          <w:p>
            <w:pPr>
              <w:tabs>
                <w:tab w:val="left" w:pos="7080"/>
              </w:tabs>
              <w:adjustRightInd w:val="0"/>
              <w:snapToGrid w:val="0"/>
              <w:spacing w:line="288" w:lineRule="auto"/>
              <w:ind w:firstLine="310" w:firstLineChars="147"/>
              <w:rPr>
                <w:rFonts w:ascii="宋体" w:hAnsi="宋体"/>
                <w:b/>
                <w:bCs/>
                <w:color w:val="auto"/>
                <w:szCs w:val="21"/>
              </w:rPr>
            </w:pPr>
            <w:r>
              <w:rPr>
                <w:rFonts w:hint="eastAsia" w:ascii="宋体" w:hAnsi="宋体"/>
                <w:b/>
                <w:bCs/>
                <w:color w:val="auto"/>
                <w:szCs w:val="21"/>
              </w:rPr>
              <w:t>1、变量的命名</w:t>
            </w:r>
          </w:p>
          <w:p>
            <w:pPr>
              <w:tabs>
                <w:tab w:val="left" w:pos="7080"/>
              </w:tabs>
              <w:adjustRightInd w:val="0"/>
              <w:snapToGrid w:val="0"/>
              <w:spacing w:line="288" w:lineRule="auto"/>
              <w:ind w:firstLine="420" w:firstLineChars="200"/>
              <w:rPr>
                <w:rFonts w:hint="eastAsia" w:cstheme="minorBidi"/>
                <w:color w:val="auto"/>
                <w:kern w:val="2"/>
                <w:sz w:val="24"/>
                <w:szCs w:val="24"/>
                <w:vertAlign w:val="baseline"/>
                <w:lang w:val="en-US" w:eastAsia="zh-CN" w:bidi="ar-SA"/>
              </w:rPr>
            </w:pPr>
            <w:r>
              <w:rPr>
                <w:rFonts w:hint="eastAsia" w:ascii="宋体" w:hAnsi="宋体"/>
                <w:color w:val="auto"/>
                <w:szCs w:val="21"/>
              </w:rPr>
              <w:t>变量的命名由程序员定义的单词，用它来命名程序中的一些实体对象（如符号常量名、变量名、函数名、类型名、数组名等）。</w:t>
            </w:r>
          </w:p>
        </w:tc>
      </w:tr>
    </w:tbl>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tabs>
                <w:tab w:val="left" w:pos="7080"/>
              </w:tabs>
              <w:adjustRightInd w:val="0"/>
              <w:snapToGrid w:val="0"/>
              <w:spacing w:line="288" w:lineRule="auto"/>
              <w:ind w:firstLine="420" w:firstLineChars="200"/>
              <w:rPr>
                <w:rFonts w:hint="eastAsia" w:ascii="宋体" w:hAnsi="宋体"/>
                <w:color w:val="auto"/>
                <w:szCs w:val="21"/>
              </w:rPr>
            </w:pPr>
            <w:r>
              <w:rPr>
                <w:rFonts w:hint="eastAsia" w:ascii="宋体" w:hAnsi="宋体"/>
                <w:color w:val="auto"/>
                <w:szCs w:val="21"/>
              </w:rPr>
              <w:t>C语言中变量的命名规则：</w:t>
            </w:r>
          </w:p>
          <w:p>
            <w:pPr>
              <w:tabs>
                <w:tab w:val="left" w:pos="7080"/>
              </w:tabs>
              <w:adjustRightInd w:val="0"/>
              <w:snapToGrid w:val="0"/>
              <w:spacing w:line="288" w:lineRule="auto"/>
              <w:ind w:firstLine="420" w:firstLineChars="200"/>
              <w:rPr>
                <w:rFonts w:ascii="黑体" w:hAnsi="黑体" w:eastAsia="黑体"/>
                <w:color w:val="auto"/>
                <w:szCs w:val="21"/>
              </w:rPr>
            </w:pPr>
            <w:r>
              <w:rPr>
                <w:rFonts w:hint="eastAsia" w:ascii="宋体" w:hAnsi="宋体"/>
                <w:color w:val="auto"/>
                <w:szCs w:val="21"/>
              </w:rPr>
              <w:t>（1）C语言规定变量名是由大小写英文字母、数字字符（0~9）和下划线（_）三种字符组成，且第一个字符必须为英文字母或下划</w:t>
            </w:r>
            <w:r>
              <w:rPr>
                <w:rFonts w:hint="eastAsia" w:ascii="黑体" w:hAnsi="黑体" w:eastAsia="黑体"/>
                <w:color w:val="auto"/>
                <w:szCs w:val="21"/>
              </w:rPr>
              <w:t>线（以英文字母或下划线开头）。</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（2）变量名区分大小写（大小写字母不一样）。</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（3）长度任意（最少一个字符）。</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（4）标识符命名应以直观且易于拼读，即做到“见名知意”。</w:t>
            </w:r>
          </w:p>
          <w:p>
            <w:pPr>
              <w:tabs>
                <w:tab w:val="left" w:pos="7080"/>
              </w:tabs>
              <w:adjustRightInd w:val="0"/>
              <w:snapToGrid w:val="0"/>
              <w:spacing w:line="288" w:lineRule="auto"/>
              <w:ind w:firstLine="413" w:firstLineChars="196"/>
              <w:rPr>
                <w:rFonts w:ascii="宋体" w:hAnsi="宋体"/>
                <w:b/>
                <w:bCs/>
                <w:color w:val="auto"/>
                <w:szCs w:val="21"/>
              </w:rPr>
            </w:pPr>
            <w:r>
              <w:rPr>
                <w:rFonts w:hint="eastAsia" w:ascii="宋体" w:hAnsi="宋体"/>
                <w:b/>
                <w:bCs/>
                <w:color w:val="auto"/>
                <w:szCs w:val="21"/>
              </w:rPr>
              <w:t>2、变量的定义</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在C语言中，变量必须遵循“先定义、后使用”的原则，即每个变量在使用之前都要用变量定义语句将其声明为某种具体的数据类型。</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变量定义语句的格式：</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数据类型  变量名1 [,变量名2,……];</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其中：“数据类型”包括int ,float ,double,char。当一条变量定义语句定义多个变量时，变量名之间用逗号分割。</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 xml:space="preserve">例如：int a,b,c；同时定义了3个整型变量 </w:t>
            </w:r>
          </w:p>
          <w:p>
            <w:pPr>
              <w:tabs>
                <w:tab w:val="left" w:pos="7080"/>
              </w:tabs>
              <w:adjustRightInd w:val="0"/>
              <w:snapToGrid w:val="0"/>
              <w:spacing w:line="288" w:lineRule="auto"/>
              <w:ind w:firstLine="413" w:firstLineChars="196"/>
              <w:rPr>
                <w:rFonts w:ascii="宋体" w:hAnsi="宋体"/>
                <w:b/>
                <w:bCs/>
                <w:color w:val="auto"/>
                <w:szCs w:val="21"/>
              </w:rPr>
            </w:pPr>
            <w:r>
              <w:rPr>
                <w:rFonts w:hint="eastAsia" w:ascii="宋体" w:hAnsi="宋体"/>
                <w:b/>
                <w:bCs/>
                <w:color w:val="auto"/>
                <w:szCs w:val="21"/>
              </w:rPr>
              <w:t>3、变量值</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变量存在2个有用的值。一个是变量所表示的数据值，另一个是变量的地址值。</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变量赋初值：在定义变量的同时给变量赋一个初始值。该变量被称为已初始化的变量。其方法是在变量名的后面跟一个等号和一个常量值。</w:t>
            </w:r>
          </w:p>
          <w:p>
            <w:pPr>
              <w:tabs>
                <w:tab w:val="left" w:pos="7080"/>
              </w:tabs>
              <w:adjustRightInd w:val="0"/>
              <w:snapToGrid w:val="0"/>
              <w:spacing w:line="288" w:lineRule="auto"/>
              <w:ind w:firstLine="420" w:firstLineChars="200"/>
              <w:rPr>
                <w:rFonts w:ascii="宋体" w:hAnsi="宋体"/>
                <w:color w:val="auto"/>
                <w:szCs w:val="21"/>
              </w:rPr>
            </w:pPr>
            <w:r>
              <w:rPr>
                <w:rFonts w:hint="eastAsia" w:ascii="宋体" w:hAnsi="宋体"/>
                <w:color w:val="auto"/>
                <w:szCs w:val="21"/>
              </w:rPr>
              <w:t>变量赋值：C语言中对变量的赋值可以采用下面的方法：</w:t>
            </w:r>
          </w:p>
          <w:p>
            <w:pPr>
              <w:tabs>
                <w:tab w:val="left" w:pos="7080"/>
              </w:tabs>
              <w:adjustRightInd w:val="0"/>
              <w:snapToGrid w:val="0"/>
              <w:spacing w:line="288" w:lineRule="auto"/>
              <w:ind w:firstLine="735" w:firstLineChars="350"/>
              <w:rPr>
                <w:rFonts w:ascii="宋体" w:hAnsi="宋体"/>
                <w:color w:val="auto"/>
                <w:szCs w:val="21"/>
              </w:rPr>
            </w:pPr>
            <w:r>
              <w:rPr>
                <w:rFonts w:hint="eastAsia" w:ascii="宋体" w:hAnsi="宋体"/>
                <w:color w:val="auto"/>
                <w:szCs w:val="21"/>
              </w:rPr>
              <w:t>变量名＝表达式；</w:t>
            </w:r>
          </w:p>
          <w:p>
            <w:pPr>
              <w:tabs>
                <w:tab w:val="left" w:pos="7080"/>
              </w:tabs>
              <w:adjustRightInd w:val="0"/>
              <w:snapToGrid w:val="0"/>
              <w:spacing w:line="288" w:lineRule="auto"/>
              <w:ind w:firstLine="735" w:firstLineChars="350"/>
              <w:rPr>
                <w:rFonts w:ascii="宋体" w:hAnsi="宋体"/>
                <w:color w:val="auto"/>
                <w:szCs w:val="21"/>
              </w:rPr>
            </w:pPr>
            <w:r>
              <w:rPr>
                <w:rFonts w:hint="eastAsia" w:ascii="宋体" w:hAnsi="宋体"/>
                <w:color w:val="auto"/>
                <w:szCs w:val="21"/>
              </w:rPr>
              <w:t>例如:int a,b,c；</w:t>
            </w:r>
          </w:p>
          <w:p>
            <w:pPr>
              <w:adjustRightInd w:val="0"/>
              <w:snapToGrid w:val="0"/>
              <w:spacing w:line="288" w:lineRule="auto"/>
              <w:ind w:firstLine="413" w:firstLineChars="196"/>
              <w:rPr>
                <w:rFonts w:ascii="宋体" w:hAnsi="宋体"/>
                <w:b/>
                <w:color w:val="auto"/>
                <w:szCs w:val="21"/>
              </w:rPr>
            </w:pPr>
            <w:r>
              <w:rPr>
                <w:rFonts w:hint="eastAsia" w:ascii="宋体" w:hAnsi="宋体"/>
                <w:b/>
                <w:color w:val="auto"/>
                <w:szCs w:val="21"/>
                <w:lang w:eastAsia="zh-CN"/>
              </w:rPr>
              <w:t>（</w:t>
            </w:r>
            <w:r>
              <w:rPr>
                <w:rFonts w:hint="eastAsia" w:ascii="宋体" w:hAnsi="宋体"/>
                <w:b/>
                <w:color w:val="auto"/>
                <w:szCs w:val="21"/>
                <w:lang w:val="en-US" w:eastAsia="zh-CN"/>
              </w:rPr>
              <w:t>二</w:t>
            </w:r>
            <w:r>
              <w:rPr>
                <w:rFonts w:hint="eastAsia" w:ascii="宋体" w:hAnsi="宋体"/>
                <w:b/>
                <w:color w:val="auto"/>
                <w:szCs w:val="21"/>
                <w:lang w:eastAsia="zh-CN"/>
              </w:rPr>
              <w:t>）</w:t>
            </w:r>
            <w:r>
              <w:rPr>
                <w:rFonts w:hint="eastAsia" w:ascii="宋体" w:hAnsi="宋体"/>
                <w:b/>
                <w:color w:val="auto"/>
                <w:szCs w:val="21"/>
              </w:rPr>
              <w:t>运算符和表达式</w:t>
            </w:r>
          </w:p>
          <w:p>
            <w:pPr>
              <w:adjustRightInd w:val="0"/>
              <w:snapToGrid w:val="0"/>
              <w:spacing w:line="288" w:lineRule="auto"/>
              <w:ind w:firstLine="411" w:firstLineChars="196"/>
              <w:rPr>
                <w:rFonts w:ascii="宋体" w:hAnsi="宋体"/>
                <w:color w:val="auto"/>
                <w:szCs w:val="21"/>
              </w:rPr>
            </w:pPr>
            <w:r>
              <w:rPr>
                <w:rFonts w:hint="eastAsia" w:ascii="宋体" w:hAnsi="宋体"/>
                <w:color w:val="auto"/>
                <w:szCs w:val="21"/>
              </w:rPr>
              <w:t>按功能来分，C语言运算符分为：</w:t>
            </w:r>
          </w:p>
          <w:p>
            <w:pPr>
              <w:adjustRightInd w:val="0"/>
              <w:snapToGrid w:val="0"/>
              <w:spacing w:line="288" w:lineRule="auto"/>
              <w:ind w:firstLine="409" w:firstLineChars="195"/>
              <w:rPr>
                <w:rFonts w:ascii="宋体" w:hAnsi="宋体"/>
                <w:color w:val="auto"/>
                <w:szCs w:val="21"/>
              </w:rPr>
            </w:pPr>
            <w:r>
              <w:rPr>
                <w:rFonts w:hint="eastAsia" w:ascii="宋体" w:hAnsi="宋体"/>
                <w:bCs/>
                <w:color w:val="auto"/>
                <w:szCs w:val="21"/>
              </w:rPr>
              <w:t xml:space="preserve">（1) 算术运算符        +  -  *  /  %  ++  -- </w:t>
            </w:r>
          </w:p>
          <w:p>
            <w:pPr>
              <w:adjustRightInd w:val="0"/>
              <w:snapToGrid w:val="0"/>
              <w:spacing w:line="288" w:lineRule="auto"/>
              <w:ind w:firstLine="411" w:firstLineChars="196"/>
              <w:rPr>
                <w:rFonts w:ascii="宋体" w:hAnsi="宋体"/>
                <w:color w:val="auto"/>
                <w:szCs w:val="21"/>
              </w:rPr>
            </w:pPr>
            <w:r>
              <w:rPr>
                <w:rFonts w:hint="eastAsia" w:ascii="宋体" w:hAnsi="宋体"/>
                <w:bCs/>
                <w:color w:val="auto"/>
                <w:szCs w:val="21"/>
              </w:rPr>
              <w:t xml:space="preserve"> (2) 关系运算符        &gt;  &gt;=  &lt;  &lt;=  ==  ！= </w:t>
            </w:r>
          </w:p>
          <w:p>
            <w:pPr>
              <w:adjustRightInd w:val="0"/>
              <w:snapToGrid w:val="0"/>
              <w:spacing w:line="288" w:lineRule="auto"/>
              <w:ind w:firstLine="411" w:firstLineChars="196"/>
              <w:rPr>
                <w:rFonts w:ascii="宋体" w:hAnsi="宋体"/>
                <w:color w:val="auto"/>
                <w:szCs w:val="21"/>
              </w:rPr>
            </w:pPr>
            <w:r>
              <w:rPr>
                <w:rFonts w:hint="eastAsia" w:ascii="宋体" w:hAnsi="宋体"/>
                <w:bCs/>
                <w:color w:val="auto"/>
                <w:szCs w:val="21"/>
              </w:rPr>
              <w:t xml:space="preserve"> (3) 逻辑运算符        !  &amp;&amp;  || </w:t>
            </w:r>
          </w:p>
          <w:p>
            <w:pPr>
              <w:adjustRightInd w:val="0"/>
              <w:snapToGrid w:val="0"/>
              <w:spacing w:line="288" w:lineRule="auto"/>
              <w:ind w:firstLine="411" w:firstLineChars="196"/>
              <w:rPr>
                <w:rFonts w:ascii="宋体" w:hAnsi="宋体"/>
                <w:color w:val="auto"/>
                <w:szCs w:val="21"/>
              </w:rPr>
            </w:pPr>
            <w:r>
              <w:rPr>
                <w:rFonts w:hint="eastAsia" w:ascii="宋体" w:hAnsi="宋体"/>
                <w:bCs/>
                <w:color w:val="auto"/>
                <w:szCs w:val="21"/>
              </w:rPr>
              <w:t xml:space="preserve"> (4) 赋值运算符        =   </w:t>
            </w:r>
          </w:p>
          <w:p>
            <w:pPr>
              <w:adjustRightInd w:val="0"/>
              <w:snapToGrid w:val="0"/>
              <w:spacing w:line="288" w:lineRule="auto"/>
              <w:ind w:firstLine="209" w:firstLineChars="99"/>
              <w:rPr>
                <w:rFonts w:ascii="宋体" w:hAnsi="宋体"/>
                <w:b/>
                <w:color w:val="auto"/>
                <w:szCs w:val="21"/>
              </w:rPr>
            </w:pPr>
            <w:r>
              <w:rPr>
                <w:rFonts w:hint="eastAsia" w:ascii="宋体" w:hAnsi="宋体"/>
                <w:b/>
                <w:color w:val="auto"/>
                <w:szCs w:val="21"/>
              </w:rPr>
              <w:t>算术运算符和表达式</w:t>
            </w:r>
          </w:p>
          <w:p>
            <w:pPr>
              <w:adjustRightInd w:val="0"/>
              <w:snapToGrid w:val="0"/>
              <w:spacing w:line="288" w:lineRule="auto"/>
              <w:ind w:firstLine="315" w:firstLineChars="150"/>
              <w:rPr>
                <w:color w:val="auto"/>
                <w:szCs w:val="21"/>
              </w:rPr>
            </w:pPr>
            <w:r>
              <w:rPr>
                <w:rFonts w:hint="eastAsia"/>
                <w:color w:val="auto"/>
                <w:szCs w:val="21"/>
              </w:rPr>
              <w:t>1、基本的算术运算符</w:t>
            </w:r>
          </w:p>
          <w:p>
            <w:pPr>
              <w:adjustRightInd w:val="0"/>
              <w:snapToGrid w:val="0"/>
              <w:spacing w:line="288" w:lineRule="auto"/>
              <w:ind w:firstLine="420" w:firstLineChars="200"/>
              <w:rPr>
                <w:color w:val="auto"/>
                <w:szCs w:val="21"/>
              </w:rPr>
            </w:pPr>
            <w:r>
              <w:rPr>
                <w:rFonts w:hint="eastAsia"/>
                <w:color w:val="auto"/>
                <w:szCs w:val="21"/>
              </w:rPr>
              <w:t>＋   （加法运算符，或正值运算符）举例： 2+3*5</w:t>
            </w:r>
          </w:p>
          <w:p>
            <w:pPr>
              <w:adjustRightInd w:val="0"/>
              <w:snapToGrid w:val="0"/>
              <w:spacing w:line="288" w:lineRule="auto"/>
              <w:ind w:firstLine="420" w:firstLineChars="200"/>
              <w:rPr>
                <w:color w:val="auto"/>
                <w:szCs w:val="21"/>
              </w:rPr>
            </w:pPr>
            <w:r>
              <w:rPr>
                <w:rFonts w:hint="eastAsia"/>
                <w:color w:val="auto"/>
                <w:szCs w:val="21"/>
              </w:rPr>
              <w:t>－  （减法运算符，或负值运算符）举例： 10-5</w:t>
            </w:r>
          </w:p>
          <w:p>
            <w:pPr>
              <w:adjustRightInd w:val="0"/>
              <w:snapToGrid w:val="0"/>
              <w:spacing w:line="288" w:lineRule="auto"/>
              <w:ind w:firstLine="420" w:firstLineChars="200"/>
              <w:rPr>
                <w:color w:val="auto"/>
                <w:szCs w:val="21"/>
              </w:rPr>
            </w:pPr>
            <w:r>
              <w:rPr>
                <w:rFonts w:hint="eastAsia"/>
                <w:color w:val="auto"/>
                <w:szCs w:val="21"/>
              </w:rPr>
              <w:t>*   （乘法运算符）  举例： 10-5</w:t>
            </w:r>
          </w:p>
          <w:p>
            <w:pPr>
              <w:adjustRightInd w:val="0"/>
              <w:snapToGrid w:val="0"/>
              <w:spacing w:line="288" w:lineRule="auto"/>
              <w:ind w:firstLine="420" w:firstLineChars="200"/>
              <w:rPr>
                <w:color w:val="auto"/>
                <w:szCs w:val="21"/>
              </w:rPr>
            </w:pPr>
            <w:r>
              <w:rPr>
                <w:rFonts w:hint="eastAsia"/>
                <w:color w:val="auto"/>
                <w:szCs w:val="21"/>
              </w:rPr>
              <w:t>/   （除法运算符）举例： 10/5结果是2，  11/4结果是3</w:t>
            </w:r>
          </w:p>
          <w:p>
            <w:pPr>
              <w:adjustRightInd w:val="0"/>
              <w:snapToGrid w:val="0"/>
              <w:spacing w:line="288" w:lineRule="auto"/>
              <w:ind w:firstLine="420" w:firstLineChars="200"/>
              <w:rPr>
                <w:color w:val="auto"/>
                <w:szCs w:val="21"/>
              </w:rPr>
            </w:pPr>
            <w:r>
              <w:rPr>
                <w:rFonts w:hint="eastAsia"/>
                <w:color w:val="auto"/>
                <w:szCs w:val="21"/>
              </w:rPr>
              <w:t>%  （模运算符，或求余运算符）举例： 7%3余数是1</w:t>
            </w:r>
          </w:p>
          <w:p>
            <w:pPr>
              <w:adjustRightInd w:val="0"/>
              <w:snapToGrid w:val="0"/>
              <w:spacing w:line="288" w:lineRule="auto"/>
              <w:rPr>
                <w:color w:val="auto"/>
                <w:szCs w:val="21"/>
              </w:rPr>
            </w:pPr>
            <w:r>
              <w:rPr>
                <w:rFonts w:hint="eastAsia"/>
                <w:color w:val="auto"/>
                <w:szCs w:val="21"/>
              </w:rPr>
              <w:t>注意：</w:t>
            </w:r>
          </w:p>
          <w:p>
            <w:pPr>
              <w:adjustRightInd w:val="0"/>
              <w:snapToGrid w:val="0"/>
              <w:spacing w:line="288" w:lineRule="auto"/>
              <w:ind w:firstLine="420" w:firstLineChars="200"/>
              <w:rPr>
                <w:color w:val="auto"/>
                <w:szCs w:val="21"/>
              </w:rPr>
            </w:pPr>
            <w:r>
              <w:rPr>
                <w:rFonts w:hint="eastAsia"/>
                <w:color w:val="auto"/>
                <w:szCs w:val="21"/>
              </w:rPr>
              <w:t>（1）两个整数相除结果为整数。但是如果相除的两个数中，至少有一个为实数，则结果为带小数的商。</w:t>
            </w:r>
          </w:p>
          <w:p>
            <w:pPr>
              <w:adjustRightInd w:val="0"/>
              <w:snapToGrid w:val="0"/>
              <w:spacing w:line="288" w:lineRule="auto"/>
              <w:ind w:firstLine="420" w:firstLineChars="200"/>
              <w:rPr>
                <w:rFonts w:hint="eastAsia" w:ascii="宋体" w:hAnsi="宋体" w:eastAsia="宋体" w:cs="宋体"/>
                <w:color w:val="auto"/>
                <w:sz w:val="24"/>
                <w:szCs w:val="24"/>
                <w:lang w:val="en-US" w:eastAsia="zh-CN"/>
              </w:rPr>
            </w:pPr>
            <w:r>
              <w:rPr>
                <w:rFonts w:hint="eastAsia"/>
                <w:color w:val="auto"/>
                <w:szCs w:val="21"/>
              </w:rPr>
              <w:t>（2）% 模运算符，要求操作数均为整型数据，如7%4的值为3。</w:t>
            </w:r>
          </w:p>
        </w:tc>
      </w:tr>
    </w:tbl>
    <w:p>
      <w:pPr>
        <w:rPr>
          <w:color w:val="auto"/>
        </w:rPr>
      </w:pPr>
    </w:p>
    <w:p>
      <w:pPr>
        <w:jc w:val="center"/>
        <w:rPr>
          <w:rFonts w:hint="eastAsia"/>
          <w:b/>
          <w:bCs/>
          <w:color w:val="auto"/>
          <w:sz w:val="36"/>
          <w:szCs w:val="36"/>
          <w:lang w:eastAsia="zh-CN"/>
        </w:rPr>
      </w:pPr>
      <w:r>
        <w:rPr>
          <w:rFonts w:hint="eastAsia"/>
          <w:b/>
          <w:bCs/>
          <w:color w:val="auto"/>
          <w:sz w:val="36"/>
          <w:szCs w:val="36"/>
          <w:lang w:eastAsia="zh-CN"/>
        </w:rPr>
        <w:t>吉林电子信息职业技术学院</w:t>
      </w:r>
    </w:p>
    <w:p>
      <w:pPr>
        <w:jc w:val="center"/>
        <w:rPr>
          <w:color w:val="auto"/>
        </w:rPr>
      </w:pPr>
      <w:r>
        <w:rPr>
          <w:rFonts w:hint="eastAsia"/>
          <w:color w:val="auto"/>
          <w:sz w:val="36"/>
          <w:szCs w:val="36"/>
          <w:lang w:eastAsia="zh-CN"/>
        </w:rPr>
        <w:t>《</w:t>
      </w:r>
      <w:r>
        <w:rPr>
          <w:rFonts w:hint="eastAsia"/>
          <w:color w:val="auto"/>
          <w:sz w:val="36"/>
          <w:szCs w:val="36"/>
          <w:lang w:val="en-US" w:eastAsia="zh-CN"/>
        </w:rPr>
        <w:t>程序设计基础</w:t>
      </w:r>
      <w:r>
        <w:rPr>
          <w:rFonts w:hint="eastAsia"/>
          <w:color w:val="auto"/>
          <w:sz w:val="36"/>
          <w:szCs w:val="36"/>
          <w:lang w:eastAsia="zh-CN"/>
        </w:rPr>
        <w:t>》课程思政</w:t>
      </w:r>
      <w:r>
        <w:rPr>
          <w:rFonts w:hint="eastAsia"/>
          <w:color w:val="auto"/>
          <w:sz w:val="36"/>
          <w:szCs w:val="36"/>
          <w:lang w:val="en-US" w:eastAsia="zh-CN"/>
        </w:rPr>
        <w:t>教学</w:t>
      </w:r>
      <w:r>
        <w:rPr>
          <w:rFonts w:hint="eastAsia"/>
          <w:color w:val="auto"/>
          <w:sz w:val="36"/>
          <w:szCs w:val="36"/>
          <w:lang w:eastAsia="zh-CN"/>
        </w:rPr>
        <w:t>教案</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教</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学</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过</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程</w:t>
            </w:r>
          </w:p>
          <w:p>
            <w:pPr>
              <w:jc w:val="both"/>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及</w:t>
            </w:r>
          </w:p>
          <w:p>
            <w:pPr>
              <w:jc w:val="center"/>
              <w:rPr>
                <w:rFonts w:hint="eastAsia"/>
                <w:color w:val="auto"/>
                <w:sz w:val="24"/>
                <w:szCs w:val="24"/>
                <w:vertAlign w:val="baseline"/>
                <w:lang w:eastAsia="zh-CN"/>
              </w:rPr>
            </w:pPr>
          </w:p>
          <w:p>
            <w:pPr>
              <w:jc w:val="center"/>
              <w:rPr>
                <w:rFonts w:hint="eastAsia"/>
                <w:color w:val="auto"/>
                <w:sz w:val="24"/>
                <w:szCs w:val="24"/>
                <w:vertAlign w:val="baseline"/>
                <w:lang w:eastAsia="zh-CN"/>
              </w:rPr>
            </w:pPr>
            <w:r>
              <w:rPr>
                <w:rFonts w:hint="eastAsia"/>
                <w:color w:val="auto"/>
                <w:sz w:val="24"/>
                <w:szCs w:val="24"/>
                <w:vertAlign w:val="baseline"/>
                <w:lang w:eastAsia="zh-CN"/>
              </w:rPr>
              <w:t>举</w:t>
            </w:r>
          </w:p>
          <w:p>
            <w:pPr>
              <w:jc w:val="center"/>
              <w:rPr>
                <w:rFonts w:hint="eastAsia"/>
                <w:color w:val="auto"/>
                <w:sz w:val="24"/>
                <w:szCs w:val="24"/>
                <w:vertAlign w:val="baseline"/>
                <w:lang w:eastAsia="zh-CN"/>
              </w:rPr>
            </w:pPr>
          </w:p>
          <w:p>
            <w:pPr>
              <w:jc w:val="center"/>
              <w:rPr>
                <w:rFonts w:hint="eastAsia" w:eastAsiaTheme="minorEastAsia"/>
                <w:color w:val="auto"/>
                <w:sz w:val="24"/>
                <w:szCs w:val="24"/>
                <w:vertAlign w:val="baseline"/>
                <w:lang w:eastAsia="zh-CN"/>
              </w:rPr>
            </w:pPr>
            <w:r>
              <w:rPr>
                <w:rFonts w:hint="eastAsia"/>
                <w:color w:val="auto"/>
                <w:sz w:val="24"/>
                <w:szCs w:val="24"/>
                <w:vertAlign w:val="baseline"/>
                <w:lang w:eastAsia="zh-CN"/>
              </w:rPr>
              <w:t>措</w:t>
            </w: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p>
            <w:pPr>
              <w:rPr>
                <w:color w:val="auto"/>
                <w:vertAlign w:val="baseline"/>
              </w:rPr>
            </w:pPr>
          </w:p>
        </w:tc>
        <w:tc>
          <w:tcPr>
            <w:tcW w:w="7802" w:type="dxa"/>
          </w:tcPr>
          <w:p>
            <w:pPr>
              <w:adjustRightInd w:val="0"/>
              <w:snapToGrid w:val="0"/>
              <w:spacing w:line="288" w:lineRule="auto"/>
              <w:ind w:firstLine="480" w:firstLineChars="200"/>
              <w:rPr>
                <w:color w:val="auto"/>
                <w:szCs w:val="21"/>
              </w:rPr>
            </w:pPr>
            <w:r>
              <w:rPr>
                <w:rFonts w:hint="eastAsia" w:cstheme="minorBidi"/>
                <w:color w:val="auto"/>
                <w:kern w:val="2"/>
                <w:sz w:val="24"/>
                <w:szCs w:val="24"/>
                <w:vertAlign w:val="baseline"/>
                <w:lang w:val="en-US" w:eastAsia="zh-CN" w:bidi="ar-SA"/>
              </w:rPr>
              <w:t xml:space="preserve"> </w:t>
            </w:r>
            <w:r>
              <w:rPr>
                <w:rFonts w:hint="eastAsia"/>
                <w:color w:val="auto"/>
                <w:szCs w:val="21"/>
              </w:rPr>
              <w:t>（3）*,/,%运算符的优先级高于+，/。</w:t>
            </w:r>
          </w:p>
          <w:p>
            <w:pPr>
              <w:adjustRightInd w:val="0"/>
              <w:snapToGrid w:val="0"/>
              <w:spacing w:line="288" w:lineRule="auto"/>
              <w:ind w:firstLine="420" w:firstLineChars="200"/>
              <w:rPr>
                <w:color w:val="auto"/>
                <w:szCs w:val="21"/>
              </w:rPr>
            </w:pPr>
            <w:r>
              <w:rPr>
                <w:rFonts w:hint="eastAsia"/>
                <w:color w:val="auto"/>
                <w:szCs w:val="21"/>
              </w:rPr>
              <w:t>2、 算术表达式</w:t>
            </w:r>
          </w:p>
          <w:p>
            <w:pPr>
              <w:adjustRightInd w:val="0"/>
              <w:snapToGrid w:val="0"/>
              <w:spacing w:line="288" w:lineRule="auto"/>
              <w:ind w:firstLine="420" w:firstLineChars="200"/>
              <w:rPr>
                <w:color w:val="auto"/>
                <w:szCs w:val="21"/>
              </w:rPr>
            </w:pPr>
            <w:r>
              <w:rPr>
                <w:rFonts w:hint="eastAsia"/>
                <w:color w:val="auto"/>
                <w:szCs w:val="21"/>
              </w:rPr>
              <w:t>用算术运算符和括号将操作数连接起来的，符合C语法规则的式子，称C算术表达式。</w:t>
            </w:r>
          </w:p>
          <w:p>
            <w:pPr>
              <w:adjustRightInd w:val="0"/>
              <w:snapToGrid w:val="0"/>
              <w:spacing w:line="288" w:lineRule="auto"/>
              <w:ind w:firstLine="420" w:firstLineChars="200"/>
              <w:rPr>
                <w:color w:val="auto"/>
                <w:szCs w:val="21"/>
              </w:rPr>
            </w:pPr>
            <w:r>
              <w:rPr>
                <w:rFonts w:hint="eastAsia"/>
                <w:color w:val="auto"/>
                <w:szCs w:val="21"/>
              </w:rPr>
              <w:t xml:space="preserve">在表达式求值时，按运算符的优先级别高低次序执行。 </w:t>
            </w:r>
          </w:p>
          <w:p>
            <w:pPr>
              <w:adjustRightInd w:val="0"/>
              <w:snapToGrid w:val="0"/>
              <w:spacing w:line="288" w:lineRule="auto"/>
              <w:rPr>
                <w:color w:val="auto"/>
                <w:szCs w:val="21"/>
              </w:rPr>
            </w:pPr>
            <w:r>
              <w:rPr>
                <w:rFonts w:hint="eastAsia"/>
                <w:color w:val="auto"/>
                <w:szCs w:val="21"/>
              </w:rPr>
              <w:t>例如： 10+´a´+1.5－8765.12*´b´</w:t>
            </w:r>
          </w:p>
          <w:p>
            <w:pPr>
              <w:adjustRightInd w:val="0"/>
              <w:snapToGrid w:val="0"/>
              <w:spacing w:line="288" w:lineRule="auto"/>
              <w:rPr>
                <w:color w:val="auto"/>
                <w:szCs w:val="21"/>
              </w:rPr>
            </w:pPr>
            <w:r>
              <w:rPr>
                <w:rFonts w:hint="eastAsia"/>
                <w:color w:val="auto"/>
                <w:szCs w:val="21"/>
              </w:rPr>
              <w:t xml:space="preserve">在进行运算时，不同类型的数据要先转换成同一类型，然后进行运算。 </w:t>
            </w:r>
          </w:p>
          <w:p>
            <w:pPr>
              <w:adjustRightInd w:val="0"/>
              <w:snapToGrid w:val="0"/>
              <w:spacing w:line="288" w:lineRule="auto"/>
              <w:ind w:firstLine="209" w:firstLineChars="99"/>
              <w:rPr>
                <w:rFonts w:hint="eastAsia" w:ascii="宋体" w:hAnsi="宋体"/>
                <w:b/>
                <w:color w:val="auto"/>
                <w:szCs w:val="21"/>
              </w:rPr>
            </w:pPr>
            <w:r>
              <w:rPr>
                <w:rFonts w:hint="eastAsia" w:ascii="宋体" w:hAnsi="宋体"/>
                <w:b/>
                <w:color w:val="auto"/>
                <w:szCs w:val="21"/>
                <w:lang w:val="en-US" w:eastAsia="zh-CN"/>
              </w:rPr>
              <w:t>关</w:t>
            </w:r>
            <w:r>
              <w:rPr>
                <w:rFonts w:hint="eastAsia" w:ascii="宋体" w:hAnsi="宋体"/>
                <w:b/>
                <w:color w:val="auto"/>
                <w:szCs w:val="21"/>
              </w:rPr>
              <w:t>系运算符和表达式</w:t>
            </w:r>
          </w:p>
          <w:p>
            <w:pPr>
              <w:adjustRightInd w:val="0"/>
              <w:snapToGrid w:val="0"/>
              <w:spacing w:line="288" w:lineRule="auto"/>
              <w:ind w:firstLine="420" w:firstLineChars="200"/>
              <w:rPr>
                <w:rFonts w:hint="eastAsia"/>
                <w:color w:val="auto"/>
                <w:szCs w:val="21"/>
              </w:rPr>
            </w:pPr>
            <w:r>
              <w:rPr>
                <w:rFonts w:hint="eastAsia"/>
                <w:color w:val="auto"/>
                <w:szCs w:val="21"/>
              </w:rPr>
              <w:t>1、关系运算符</w:t>
            </w:r>
          </w:p>
          <w:p>
            <w:pPr>
              <w:adjustRightInd w:val="0"/>
              <w:snapToGrid w:val="0"/>
              <w:spacing w:line="288" w:lineRule="auto"/>
              <w:ind w:firstLine="420" w:firstLineChars="200"/>
              <w:rPr>
                <w:rFonts w:hint="eastAsia"/>
                <w:color w:val="auto"/>
                <w:szCs w:val="21"/>
              </w:rPr>
            </w:pPr>
            <w:r>
              <w:rPr>
                <w:rFonts w:hint="eastAsia"/>
                <w:color w:val="auto"/>
                <w:szCs w:val="21"/>
              </w:rPr>
              <w:t>&gt;    大于         &gt;=   大于等于</w:t>
            </w:r>
          </w:p>
          <w:p>
            <w:pPr>
              <w:adjustRightInd w:val="0"/>
              <w:snapToGrid w:val="0"/>
              <w:spacing w:line="288" w:lineRule="auto"/>
              <w:ind w:firstLine="420" w:firstLineChars="200"/>
              <w:rPr>
                <w:rFonts w:hint="eastAsia"/>
                <w:color w:val="auto"/>
                <w:szCs w:val="21"/>
              </w:rPr>
            </w:pPr>
            <w:r>
              <w:rPr>
                <w:rFonts w:hint="eastAsia"/>
                <w:color w:val="auto"/>
                <w:szCs w:val="21"/>
              </w:rPr>
              <w:t xml:space="preserve">     &lt;    小于         &lt;=   小于等于</w:t>
            </w:r>
          </w:p>
          <w:p>
            <w:pPr>
              <w:adjustRightInd w:val="0"/>
              <w:snapToGrid w:val="0"/>
              <w:spacing w:line="288" w:lineRule="auto"/>
              <w:ind w:firstLine="420" w:firstLineChars="200"/>
              <w:rPr>
                <w:rFonts w:hint="eastAsia"/>
                <w:color w:val="auto"/>
                <w:szCs w:val="21"/>
              </w:rPr>
            </w:pPr>
            <w:r>
              <w:rPr>
                <w:rFonts w:hint="eastAsia"/>
                <w:color w:val="auto"/>
                <w:szCs w:val="21"/>
              </w:rPr>
              <w:t xml:space="preserve">     = =  等于         ! =  不等于</w:t>
            </w:r>
          </w:p>
          <w:p>
            <w:pPr>
              <w:adjustRightInd w:val="0"/>
              <w:snapToGrid w:val="0"/>
              <w:spacing w:line="288" w:lineRule="auto"/>
              <w:ind w:firstLine="420" w:firstLineChars="200"/>
              <w:rPr>
                <w:rFonts w:hint="eastAsia"/>
                <w:color w:val="auto"/>
                <w:szCs w:val="21"/>
              </w:rPr>
            </w:pPr>
            <w:r>
              <w:rPr>
                <w:rFonts w:hint="eastAsia"/>
                <w:color w:val="auto"/>
                <w:szCs w:val="21"/>
              </w:rPr>
              <w:t>关系运算符的作用是：用来比较数值是大小，结果只有真和假二个值，其中真用1表示，假用0来表示。</w:t>
            </w:r>
          </w:p>
          <w:p>
            <w:pPr>
              <w:adjustRightInd w:val="0"/>
              <w:snapToGrid w:val="0"/>
              <w:spacing w:line="288" w:lineRule="auto"/>
              <w:ind w:firstLine="420" w:firstLineChars="200"/>
              <w:rPr>
                <w:rFonts w:hint="eastAsia"/>
                <w:color w:val="auto"/>
                <w:szCs w:val="21"/>
              </w:rPr>
            </w:pPr>
            <w:r>
              <w:rPr>
                <w:rFonts w:hint="eastAsia"/>
                <w:color w:val="auto"/>
                <w:szCs w:val="21"/>
              </w:rPr>
              <w:t xml:space="preserve"> 2、 关系表达式</w:t>
            </w:r>
          </w:p>
          <w:p>
            <w:pPr>
              <w:adjustRightInd w:val="0"/>
              <w:snapToGrid w:val="0"/>
              <w:spacing w:line="288" w:lineRule="auto"/>
              <w:ind w:firstLine="420" w:firstLineChars="200"/>
              <w:rPr>
                <w:rFonts w:hint="eastAsia"/>
                <w:color w:val="auto"/>
                <w:szCs w:val="21"/>
              </w:rPr>
            </w:pPr>
            <w:r>
              <w:rPr>
                <w:rFonts w:hint="eastAsia"/>
                <w:color w:val="auto"/>
                <w:szCs w:val="21"/>
              </w:rPr>
              <w:t>例如：5&gt;3  结果是1，3&gt;10结果是0。</w:t>
            </w:r>
          </w:p>
          <w:p>
            <w:pPr>
              <w:adjustRightInd w:val="0"/>
              <w:snapToGrid w:val="0"/>
              <w:spacing w:line="288" w:lineRule="auto"/>
              <w:ind w:firstLine="420" w:firstLineChars="200"/>
              <w:rPr>
                <w:rFonts w:hint="eastAsia"/>
                <w:color w:val="auto"/>
                <w:szCs w:val="21"/>
              </w:rPr>
            </w:pPr>
            <w:r>
              <w:rPr>
                <w:rFonts w:hint="eastAsia"/>
                <w:color w:val="auto"/>
                <w:szCs w:val="21"/>
              </w:rPr>
              <w:t>注意：</w:t>
            </w:r>
          </w:p>
          <w:p>
            <w:pPr>
              <w:adjustRightInd w:val="0"/>
              <w:snapToGrid w:val="0"/>
              <w:spacing w:line="288" w:lineRule="auto"/>
              <w:ind w:firstLine="411" w:firstLineChars="196"/>
              <w:rPr>
                <w:color w:val="auto"/>
                <w:szCs w:val="21"/>
              </w:rPr>
            </w:pPr>
            <w:r>
              <w:rPr>
                <w:rFonts w:hint="eastAsia"/>
                <w:color w:val="auto"/>
                <w:szCs w:val="21"/>
              </w:rPr>
              <w:t>（1）&gt;,&gt;=,&lt;,&lt;=的优先级相同，= =与！=的优先级相同，但前者的优先级高于后者。</w:t>
            </w:r>
          </w:p>
          <w:p>
            <w:pPr>
              <w:adjustRightInd w:val="0"/>
              <w:snapToGrid w:val="0"/>
              <w:spacing w:line="288" w:lineRule="auto"/>
              <w:ind w:firstLine="411" w:firstLineChars="196"/>
              <w:rPr>
                <w:color w:val="auto"/>
                <w:szCs w:val="21"/>
              </w:rPr>
            </w:pPr>
            <w:r>
              <w:rPr>
                <w:rFonts w:hint="eastAsia"/>
                <w:color w:val="auto"/>
                <w:szCs w:val="21"/>
              </w:rPr>
              <w:t>（2）算术运算符的优先级高于关系运算符。</w:t>
            </w:r>
          </w:p>
          <w:p>
            <w:pPr>
              <w:numPr>
                <w:ilvl w:val="0"/>
                <w:numId w:val="0"/>
              </w:numPr>
              <w:adjustRightInd w:val="0"/>
              <w:snapToGrid w:val="0"/>
              <w:spacing w:line="288" w:lineRule="auto"/>
              <w:ind w:left="354" w:leftChars="0"/>
              <w:rPr>
                <w:b/>
                <w:bCs/>
                <w:color w:val="auto"/>
                <w:szCs w:val="21"/>
              </w:rPr>
            </w:pPr>
            <w:r>
              <w:rPr>
                <w:rFonts w:hint="eastAsia"/>
                <w:b/>
                <w:bCs/>
                <w:color w:val="auto"/>
                <w:szCs w:val="21"/>
              </w:rPr>
              <w:t>逻辑运算符和表达式</w:t>
            </w:r>
          </w:p>
          <w:p>
            <w:pPr>
              <w:adjustRightInd w:val="0"/>
              <w:snapToGrid w:val="0"/>
              <w:spacing w:line="288" w:lineRule="auto"/>
              <w:ind w:firstLine="630" w:firstLineChars="300"/>
              <w:jc w:val="left"/>
              <w:rPr>
                <w:color w:val="auto"/>
                <w:szCs w:val="21"/>
              </w:rPr>
            </w:pPr>
            <w:r>
              <w:rPr>
                <w:rFonts w:hint="eastAsia"/>
                <w:color w:val="auto"/>
                <w:szCs w:val="21"/>
              </w:rPr>
              <w:t xml:space="preserve">逻辑运算符：种类：  </w:t>
            </w:r>
            <w:r>
              <w:rPr>
                <w:color w:val="auto"/>
                <w:szCs w:val="21"/>
              </w:rPr>
              <w:t>!  &amp;&amp;   ||</w:t>
            </w:r>
          </w:p>
          <w:p>
            <w:pPr>
              <w:adjustRightInd w:val="0"/>
              <w:snapToGrid w:val="0"/>
              <w:spacing w:line="288" w:lineRule="auto"/>
              <w:ind w:firstLine="617" w:firstLineChars="294"/>
              <w:rPr>
                <w:color w:val="auto"/>
                <w:szCs w:val="21"/>
              </w:rPr>
            </w:pPr>
            <w:r>
              <w:rPr>
                <w:rFonts w:hint="eastAsia"/>
                <w:color w:val="auto"/>
                <w:szCs w:val="21"/>
              </w:rPr>
              <w:t>逻辑运算真值表</w:t>
            </w:r>
          </w:p>
          <w:p>
            <w:pPr>
              <w:numPr>
                <w:ilvl w:val="0"/>
                <w:numId w:val="0"/>
              </w:numPr>
              <w:spacing w:line="288" w:lineRule="auto"/>
              <w:rPr>
                <w:rFonts w:hint="eastAsia" w:ascii="宋体" w:hAnsi="宋体" w:eastAsia="宋体" w:cs="宋体"/>
                <w:b/>
                <w:bCs/>
                <w:color w:val="auto"/>
                <w:sz w:val="24"/>
                <w:szCs w:val="24"/>
              </w:rPr>
            </w:pPr>
            <w:r>
              <w:rPr>
                <w:b/>
                <w:color w:val="auto"/>
                <w:szCs w:val="21"/>
              </w:rPr>
              <w:drawing>
                <wp:inline distT="0" distB="0" distL="114300" distR="114300">
                  <wp:extent cx="3729990" cy="1383665"/>
                  <wp:effectExtent l="0" t="0" r="3810" b="3175"/>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pic:cNvPicPr>
                            <a:picLocks noChangeAspect="1"/>
                          </pic:cNvPicPr>
                        </pic:nvPicPr>
                        <pic:blipFill>
                          <a:blip r:embed="rId4"/>
                          <a:stretch>
                            <a:fillRect/>
                          </a:stretch>
                        </pic:blipFill>
                        <pic:spPr>
                          <a:xfrm>
                            <a:off x="0" y="0"/>
                            <a:ext cx="3729990" cy="1383665"/>
                          </a:xfrm>
                          <a:prstGeom prst="rect">
                            <a:avLst/>
                          </a:prstGeom>
                          <a:noFill/>
                          <a:ln>
                            <a:noFill/>
                          </a:ln>
                        </pic:spPr>
                      </pic:pic>
                    </a:graphicData>
                  </a:graphic>
                </wp:inline>
              </w:drawing>
            </w:r>
          </w:p>
          <w:p>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（第</w:t>
            </w:r>
            <w:r>
              <w:rPr>
                <w:rFonts w:hint="eastAsia" w:ascii="宋体" w:hAnsi="宋体" w:eastAsia="宋体" w:cs="宋体"/>
                <w:b/>
                <w:bCs/>
                <w:color w:val="auto"/>
                <w:sz w:val="24"/>
                <w:szCs w:val="24"/>
                <w:lang w:val="en-US" w:eastAsia="zh-CN"/>
              </w:rPr>
              <w:t>61</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80</w:t>
            </w:r>
            <w:r>
              <w:rPr>
                <w:rFonts w:hint="eastAsia" w:ascii="宋体" w:hAnsi="宋体" w:eastAsia="宋体" w:cs="宋体"/>
                <w:b/>
                <w:bCs/>
                <w:color w:val="auto"/>
                <w:sz w:val="24"/>
                <w:szCs w:val="24"/>
              </w:rPr>
              <w:t>分钟）课程教学内容设计</w:t>
            </w:r>
            <w:r>
              <w:rPr>
                <w:rFonts w:hint="eastAsia" w:ascii="宋体" w:hAnsi="宋体" w:eastAsia="宋体" w:cs="宋体"/>
                <w:b/>
                <w:bCs/>
                <w:color w:val="auto"/>
                <w:sz w:val="24"/>
                <w:szCs w:val="24"/>
                <w:lang w:eastAsia="zh-CN"/>
              </w:rPr>
              <w:t>：</w:t>
            </w:r>
          </w:p>
          <w:p>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【案例4：知识转变，举一反三】</w:t>
            </w:r>
          </w:p>
          <w:p>
            <w:pPr>
              <w:spacing w:line="288" w:lineRule="auto"/>
              <w:jc w:val="left"/>
              <w:rPr>
                <w:rFonts w:hint="eastAsia"/>
                <w:b/>
                <w:color w:val="auto"/>
                <w:szCs w:val="21"/>
              </w:rPr>
            </w:pPr>
            <w:r>
              <w:rPr>
                <w:rFonts w:hint="eastAsia" w:ascii="宋体" w:hAnsi="宋体"/>
                <w:color w:val="auto"/>
                <w:szCs w:val="21"/>
              </w:rPr>
              <w:t>1、编程计算边长为100的正方形的面积，并将结果输出。</w:t>
            </w:r>
          </w:p>
          <w:p>
            <w:pPr>
              <w:spacing w:line="288" w:lineRule="auto"/>
              <w:jc w:val="left"/>
              <w:rPr>
                <w:rFonts w:hint="eastAsia"/>
                <w:color w:val="auto"/>
                <w:szCs w:val="21"/>
              </w:rPr>
            </w:pPr>
            <w:r>
              <w:rPr>
                <w:rFonts w:hint="eastAsia"/>
                <w:color w:val="auto"/>
                <w:szCs w:val="21"/>
              </w:rPr>
              <w:t>2、编程输出以下式子的值：2&gt;5&amp;&amp;2||3&lt;4-!0</w:t>
            </w:r>
          </w:p>
          <w:p>
            <w:pPr>
              <w:adjustRightInd w:val="0"/>
              <w:snapToGrid w:val="0"/>
              <w:spacing w:line="288" w:lineRule="auto"/>
              <w:rPr>
                <w:rFonts w:ascii="宋体" w:hAnsi="宋体"/>
                <w:color w:val="auto"/>
                <w:szCs w:val="21"/>
              </w:rPr>
            </w:pPr>
            <w:r>
              <w:rPr>
                <w:rFonts w:hint="eastAsia" w:ascii="宋体" w:hAnsi="宋体"/>
                <w:color w:val="auto"/>
                <w:szCs w:val="21"/>
              </w:rPr>
              <w:t>3、编写程序，实现从键盘上输入三个整数，计算它们的和，并输出结果。</w:t>
            </w:r>
          </w:p>
          <w:p>
            <w:pPr>
              <w:adjustRightInd w:val="0"/>
              <w:snapToGrid w:val="0"/>
              <w:spacing w:line="288" w:lineRule="auto"/>
              <w:rPr>
                <w:rFonts w:hint="eastAsia" w:ascii="宋体" w:hAnsi="宋体" w:eastAsia="宋体" w:cs="宋体"/>
                <w:color w:val="auto"/>
                <w:sz w:val="24"/>
                <w:szCs w:val="24"/>
                <w:lang w:val="en-US" w:eastAsia="zh-CN"/>
              </w:rPr>
            </w:pPr>
            <w:r>
              <w:rPr>
                <w:rFonts w:hint="eastAsia" w:ascii="宋体" w:hAnsi="宋体"/>
                <w:color w:val="auto"/>
                <w:szCs w:val="21"/>
              </w:rPr>
              <w:t>4、从键盘上输入圆的半径，根据输入的圆的半径求圆的面积</w:t>
            </w:r>
            <w:r>
              <w:rPr>
                <w:rFonts w:hint="eastAsia" w:ascii="宋体" w:hAnsi="宋体"/>
                <w:b/>
                <w:color w:val="auto"/>
                <w:szCs w:val="21"/>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38B3A"/>
    <w:multiLevelType w:val="singleLevel"/>
    <w:tmpl w:val="B1A38B3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OTIyMDY2YjE4NTIwODdhMjI4ZTBiNTExZWIyMjgifQ=="/>
  </w:docVars>
  <w:rsids>
    <w:rsidRoot w:val="73B55130"/>
    <w:rsid w:val="00255C15"/>
    <w:rsid w:val="02F73442"/>
    <w:rsid w:val="0AA7777E"/>
    <w:rsid w:val="10184A14"/>
    <w:rsid w:val="121F344D"/>
    <w:rsid w:val="13563728"/>
    <w:rsid w:val="15BB711E"/>
    <w:rsid w:val="1C6073B2"/>
    <w:rsid w:val="1E446E94"/>
    <w:rsid w:val="26155C27"/>
    <w:rsid w:val="35ED1A7F"/>
    <w:rsid w:val="38D6663D"/>
    <w:rsid w:val="39BF29B5"/>
    <w:rsid w:val="3B8904B6"/>
    <w:rsid w:val="3C1F03CE"/>
    <w:rsid w:val="3DD0280E"/>
    <w:rsid w:val="4405006B"/>
    <w:rsid w:val="4BFC4EAD"/>
    <w:rsid w:val="4D4346E8"/>
    <w:rsid w:val="4D86506D"/>
    <w:rsid w:val="4F9F4079"/>
    <w:rsid w:val="50D63F8D"/>
    <w:rsid w:val="53221FA0"/>
    <w:rsid w:val="5CDF6B68"/>
    <w:rsid w:val="61494216"/>
    <w:rsid w:val="623B43E3"/>
    <w:rsid w:val="670244F3"/>
    <w:rsid w:val="68C10D1E"/>
    <w:rsid w:val="6ADA651C"/>
    <w:rsid w:val="6EAD085A"/>
    <w:rsid w:val="73B55130"/>
    <w:rsid w:val="798D3CCB"/>
    <w:rsid w:val="7C327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3208</Words>
  <Characters>3538</Characters>
  <Lines>0</Lines>
  <Paragraphs>0</Paragraphs>
  <TotalTime>0</TotalTime>
  <ScaleCrop>false</ScaleCrop>
  <LinksUpToDate>false</LinksUpToDate>
  <CharactersWithSpaces>3770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2018-09-21T02:26:00Z</dcterms:created>
  <dc:creator>xuefei</dc:creator>
  <cp:lastModifiedBy>郑茵</cp:lastModifiedBy>
  <cp:lastPrinted>2023-02-23T01:46:00Z</cp:lastPrinted>
  <dcterms:modified xsi:type="dcterms:W3CDTF">2023-08-22T11:56:05Z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830B4612818942478C7628F7042C490F_13</vt:lpwstr>
  </property>
</Properties>
</file>